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DEB" w:rsidRDefault="00E54D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370"/>
        <w:gridCol w:w="898"/>
        <w:gridCol w:w="1021"/>
        <w:gridCol w:w="851"/>
        <w:gridCol w:w="1197"/>
        <w:gridCol w:w="1573"/>
        <w:gridCol w:w="113"/>
        <w:gridCol w:w="713"/>
        <w:gridCol w:w="659"/>
        <w:gridCol w:w="1285"/>
      </w:tblGrid>
      <w:tr w:rsidR="00E54DEB">
        <w:trPr>
          <w:trHeight w:val="37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796A3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66677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E54DEB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54DEB" w:rsidRDefault="00796A3D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E54DEB" w:rsidRDefault="00E54DEB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E54DEB" w:rsidRDefault="00796A3D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Centro Universitario de Arte, Arquitectura y Diseño</w:t>
                  </w:r>
                </w:p>
              </w:tc>
            </w:tr>
          </w:tbl>
          <w:p w:rsidR="00E54DEB" w:rsidRDefault="00E54DEB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450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796A3D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</w:tc>
      </w:tr>
      <w:tr w:rsidR="00E54DEB">
        <w:trPr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E54DEB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unidad de aprendizaje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PLANEACIÓN DE UNIDADES VECINAL Y BARRIAL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IB377</w:t>
            </w:r>
          </w:p>
        </w:tc>
      </w:tr>
      <w:tr w:rsidR="00E54DEB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URBANISTICOS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hrs.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horas</w:t>
            </w:r>
          </w:p>
        </w:tc>
      </w:tr>
      <w:tr w:rsidR="00E54DEB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8 créditos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E54DEB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Interpretación de las unidades vecinal y barrial.</w:t>
            </w:r>
          </w:p>
        </w:tc>
      </w:tr>
      <w:tr w:rsidR="00E54DEB">
        <w:trPr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Observación, identificación, e interpretación de los componentes de las unidades vecinal y barrial.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E54DEB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VISIÓN:</w:t>
            </w:r>
          </w:p>
        </w:tc>
      </w:tr>
      <w:tr w:rsidR="00E54DEB">
        <w:trPr>
          <w:trHeight w:val="3848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tura, nuestra comunidad genera y aplica el conocimiento con ética, equidad y respeto a todos los miembros de la sociedad.</w:t>
            </w:r>
          </w:p>
          <w:p w:rsidR="00E54DEB" w:rsidRDefault="00E54DE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la mejor opción educativa en sus áreas de competencia con fundamento en lo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 procesos creativos y la investigación científica y tecnológica. Cuenta con liderazgo académico internacional que se consolida en la calidad de sus programas educativos, su compromiso social y vinculación con los sectores productivos, culturales y económi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cos. Sus egresados satisfacen con relevante capacidad las demandas sociales, ambientales, productivas y culturales.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73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1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Profesionista que conoce, analiza, diagnostica, planea, proyecta y evalúa propuestas para la solución de la problemática urbana y regional desde un enfoque hacia el desarrollo sustentable, con capacidades para la gestión de propuestas y estrategias de plan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E54DEB">
        <w:trPr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alumno será capaz de comprender los conceptos básicos de la Planeación Vecinal y Barrial en relación con los distintos componentes de un Centro de Población de nivel Intermedio, Estatal y Regional, utilizando una metodología que le permita:</w:t>
            </w:r>
          </w:p>
          <w:p w:rsidR="00E54DEB" w:rsidRDefault="00796A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las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condicionantes de los factores: Socio – económicos, naturales y artificiales del desarrollo urbano de un Sub-distrito Urbano;</w:t>
            </w:r>
          </w:p>
          <w:p w:rsidR="00E54DEB" w:rsidRDefault="00796A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Diagnosticar las causas y efectos de la problemática urbana del Sub-distrito Urbano.</w:t>
            </w:r>
          </w:p>
          <w:p w:rsidR="00E54DEB" w:rsidRDefault="00796A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Planear el ordenamiento urbano de una Unidad Barrial y de las Unidades vecinales que lo conforman como parte de un centro de población como medida de mitigación de los impactos urbanos en el mismo.</w:t>
            </w:r>
          </w:p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 que le permite incorporar estos conocimientos y habilid</w:t>
            </w:r>
            <w:r>
              <w:rPr>
                <w:rFonts w:ascii="Arial" w:eastAsia="Arial" w:hAnsi="Arial" w:cs="Arial"/>
                <w:sz w:val="20"/>
                <w:szCs w:val="20"/>
              </w:rPr>
              <w:t>ades a su carrera y ejercicio profesional.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:</w:t>
            </w:r>
          </w:p>
        </w:tc>
      </w:tr>
      <w:tr w:rsidR="00E54DEB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materias: Fundamentos conceptuales aplicables al urbanismo, Caracterización geográfica de la población, Procesos legales urbanos y territoriales, Expresión gráfica al entorno, Procesos metodológicos de la plan</w:t>
            </w:r>
            <w:r>
              <w:rPr>
                <w:rFonts w:ascii="Arial" w:eastAsia="Arial" w:hAnsi="Arial" w:cs="Arial"/>
                <w:sz w:val="20"/>
                <w:szCs w:val="20"/>
              </w:rPr>
              <w:t>eación, Procesos regulatorios del urbanismo, Aplicación de la topografía y la planimetría al urbanismo, Planeación de ciudades medias, Planeación de unidad distrital, Aplicación cartográfica al urbanismo, Representación técnica urbana, Interpretación de un</w:t>
            </w:r>
            <w:r>
              <w:rPr>
                <w:rFonts w:ascii="Arial" w:eastAsia="Arial" w:hAnsi="Arial" w:cs="Arial"/>
                <w:sz w:val="20"/>
                <w:szCs w:val="20"/>
              </w:rPr>
              <w:t>idades vecina y barrial, Fundamentos de la sociología para el urbanismo, Fundamentos económicos de la ciudad, Fundamentos del diseño bidimensional y tridimensional para el urbanismo, Aplicación estadística al urbanismo y Representación digital.</w:t>
            </w:r>
          </w:p>
          <w:p w:rsidR="00E54DEB" w:rsidRDefault="00796A3D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nte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relacionara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directamente con las materias: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Programación y Proyecto urbano de impacto a las unidades vecinal y barrial, Planeación municipal, Planeación Metropolitana, Programación y Proyecto urbano de impacto municipal, Planeación Regional, Programa</w:t>
            </w:r>
            <w:r>
              <w:rPr>
                <w:rFonts w:ascii="Arial" w:eastAsia="Arial" w:hAnsi="Arial" w:cs="Arial"/>
                <w:sz w:val="20"/>
                <w:szCs w:val="20"/>
              </w:rPr>
              <w:t>ción y Proyecto de impacto metropolitano.</w:t>
            </w:r>
          </w:p>
          <w:p w:rsidR="00E54DEB" w:rsidRDefault="00796A3D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materia asimismo se relaciona con las materias: Diseño Urbano, Métodos e Instrumentos, Infraestructuras Urbanas y Territoriales, Medio Ambiente y Patrimonio.</w:t>
            </w: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E54DEB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Planear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una  unidad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vecinal y una unidad barrial, a través de argumentos teóricos y prácticos que contemplen el conjunto de políticas, lineamientos, estrategias, reglas técnicas y disposiciones contenidos en el programa municipal, tendientes a promover el </w:t>
            </w:r>
            <w:r>
              <w:rPr>
                <w:rFonts w:ascii="Arial" w:eastAsia="Arial" w:hAnsi="Arial" w:cs="Arial"/>
                <w:sz w:val="20"/>
                <w:szCs w:val="20"/>
              </w:rPr>
              <w:t>desarrollo sustentable de su territorio.</w:t>
            </w:r>
          </w:p>
        </w:tc>
      </w:tr>
      <w:tr w:rsidR="00E54DEB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E54DEB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E54DEB">
        <w:trPr>
          <w:trHeight w:val="255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E54DEB">
        <w:trPr>
          <w:trHeight w:val="473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 LEGISLACION FEDERAL, ESTATAL Y MUNICIPAL, Y EVALUA E INTERPRETA CUALES ARTICULOS FUNDAMENTAN LEGALMENTE LA APLICACIÓN DEL INSTRUMENTO NORMATIVO EN LAS UNIDADES BARRIALES Y DE LAS UNIDADES VECINALES QUE LO CONFORMAN DENTRO DE UN CENTRO DE POBLAC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IÓN DE NIVEL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INTERMEDIO, ESTATAL O REGIONAL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Interpreta la Legislación Federal, Estatal y Municipal.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los elementos de los diferentes instrumentos de planeación en los tres ámbitos de gobierno, ordenamientos, reglamentos estatales y/o municipales y otros mecanismos vigentes que incidan en el área de estudio.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Bases Jurídicas para el 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strumento de planeación de una Unidad Barrial 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de las Unidades Vecinales que la conforman.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Investiga las diferentes leyes, ordenamientos y reglamentos que inciden en la planeación de una Unidad Barrial y de las Unidades Vecinales que lo conforman.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breve, utilizando cuadros sinópticos las Bases Jurídicas del instrumento de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Presenta y expone las Bases Jurídicas del Plan Parcial de Desarrollo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Urbano para un Sub-distrito Urbano.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Asume 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actitud reflexiva y crítica en el análisis de la legislación y ordenamientos que regulan la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las Bases Jurídicas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Plan Parcial de Desarrollo Urbano para un Sub-distrito Urbano en equipo.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Comparte sus conocimientos con sus compañeros de grupo.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E54DEB">
        <w:trPr>
          <w:trHeight w:val="255"/>
        </w:trPr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COMPETENCIA 2.- 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EL MARCO DE PLANEACION DEL NIVEL, MUNICIPAL, PARA QUE EL DOCUMENTO NORMATIVO DE PLANEACION QUE ELABORA SEA CONGRUENTE CON SUS NIVELES SUPERIORES</w:t>
            </w:r>
          </w:p>
        </w:tc>
        <w:tc>
          <w:tcPr>
            <w:tcW w:w="27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diferentes Planes y Programas existentes del nivel superior, dentro del sistema de pl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aneación municipal.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señala las condicionantes sectoriales vigentes que impactan en el desarrollo urbano y medio ambiente que resultan normativas para elaborar Plan Parcial de Desarrollo Urbano para un Sub-distrito Urbano.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y clasifica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aquellas políticas, lineamientos, objetivos directrices y estrategias que fortalecerán su documento normativo en el marco de planeación.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Marco de Planeación para el instrumento de planeación de una Unidad Barrial y de las Unidades Vecinales que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conforman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 los diferentes planes y programas que inciden en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 planeación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una Unidad Barrial y de las Unidades Vecinales que la conforman.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breve, utilizando cuadros sinópticos los condicionantes de los niveles superiores de planeación del instrumento de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el Marco de Planeación del Plan Parcial de Desarrollo 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rbano para un Sub-distrito Urbano.</w:t>
            </w:r>
          </w:p>
        </w:tc>
        <w:tc>
          <w:tcPr>
            <w:tcW w:w="27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los diferentes planes y programas que inciden en la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sabilidad en la redacción del Marco de Planeación del Plan Parcial de Desarrollo Urbano para un Sub-distrito Urbano en equipo.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E54DEB">
        <w:trPr>
          <w:trHeight w:val="264"/>
        </w:trPr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3.- 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LOS OBJETIVOS DEL INSTRUMENTO NORMATIVO DE LAS UNIDADES BARRIALES Y DE LAS UNIDADES VECINALES QUE LO CONFORMAN DENTRO DE UN CENTRO DE POBLACIÓN DE NIVEL INTERMEDIO, ESTATAL O REGIONAL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Interpreta los objetivos que para los Planes Parciales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necesidades sentidas de la Unidad Barrial y de las Unidades Vecinales que la conforman.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objetivos generales y específicos del Plan Parcial de Desarrollo Urbano para un Sub-distrito Urbano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 los objetivos que para los Planes Parciales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las 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ecesidades del área de estudio.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Sintetiza y redacta los objetivos generales y específicos del Plan Parcial de Desarrollo Urbano para un Sub-distrito Urbano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los diferentes objetivos y de las necesidades para la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Colabora con responsabilidad en la redacción de los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objetivos generales y específicos del Plan Parcial de Desarrollo Urbano para un Sub-distrito Urbano en equipo.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E54DEB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4.- 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ANALIZA, DIAGNOSTICA Y SINTETIZA 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INFORMACION DEL MEDIO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SOCIOECONOMICO, NATURAL Y ARTIFICIAL DE LA UNIDAD BARRIAL Y DE LAS UNIDADES VECINALES QUE LO CONFORMAN DENTRO DE UN CENTRO DE POBLACION DE NIVEL INTERMEDIO, ESTATAL O REGIONAL, E IDENTIFICA LAS CONDICIONANTES AL DESARROLLO URBANO, P</w:t>
            </w:r>
            <w:r>
              <w:rPr>
                <w:rFonts w:ascii="Arial" w:eastAsia="Arial" w:hAnsi="Arial" w:cs="Arial"/>
                <w:sz w:val="20"/>
                <w:szCs w:val="20"/>
              </w:rPr>
              <w:t>ARA PROPONER LAS ESTRATEGIAS DE PLANEACION</w:t>
            </w:r>
          </w:p>
          <w:p w:rsidR="00E54DEB" w:rsidRDefault="00E54DEB">
            <w:pPr>
              <w:spacing w:after="0" w:line="240" w:lineRule="auto"/>
              <w:rPr>
                <w:rFonts w:ascii="Arial" w:eastAsia="Arial" w:hAnsi="Arial" w:cs="Arial"/>
                <w:color w:val="8064A2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Sitúa a la Unidad Barrial dentro de la Unidad Distrital.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Describe la delimitación del área de aplicación de su Sub-distrito Urbano conforme a la normatividad y criterios establecidos.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antecedentes socioeconómicos del área de aplicación y desarrolla una síntesis de los mismos.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naturales necesarios para el desarrollo urbano y desarrolla una síntesis de los 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ismos.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desarrolla una síntesis de los mismos.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describe los elementos condicionantes para el ordenamiento territorial del Sub-distrito Urbano de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 factores socioeconómicos, naturales y artificiales.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Investiga la ubicación de la Unidad Barrial dentro de la estructura urbana del centro de población.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Desarrolla y expone la descripción de la delimitación del área de aplicación del Sub-distrito Urbano.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socioeconómicos del área de aplicación.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naturales del área de aplicación.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artificiales del área de aplic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ación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condicionantes para el ordenamiento urbano del Sub-distrito Urbano.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Asume una actitud reflexiva y crítica en el análisis de la delimitación del área de ap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licación y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del análisis de los factores socioeconómicos, naturales y artificiales en la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honestidad y objetividad la información investigada.</w:t>
            </w:r>
          </w:p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 la delimitación del área d</w:t>
            </w:r>
            <w:r>
              <w:rPr>
                <w:rFonts w:ascii="Arial" w:eastAsia="Arial" w:hAnsi="Arial" w:cs="Arial"/>
                <w:sz w:val="20"/>
                <w:szCs w:val="20"/>
              </w:rPr>
              <w:t>e aplicación y del análisis de los factores socioeconómicos, naturales y artificiales del Plan Parcial de Desarrollo Urbano para un Sub-distrito Urbano en equipo.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E54DEB">
        <w:trPr>
          <w:trHeight w:val="45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5.-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LAS ESTRATEGIAS DE PLANEACION CON FUNDAMENTO EN LA LEGISLACION Y NORMATIVIDAD APLICABLE</w:t>
            </w:r>
            <w:r>
              <w:rPr>
                <w:rFonts w:ascii="Arial" w:eastAsia="Arial" w:hAnsi="Arial" w:cs="Arial"/>
                <w:color w:val="8064A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8064A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UNA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BARRIAL Y DE LAS UNIDADES VECINALES QUE LO CONFORMAN DENTRO DE UN CENTRO DE POBLACION DE NIVEL INTERMEDIO, ESTATAL O REGIONAL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describe la estrategia general del ordenamiento urbano para la Unidad Barrial y las Unidades Vecinales que lo conforman. </w:t>
            </w:r>
          </w:p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urbano 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ásico.</w:t>
            </w:r>
          </w:p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metas específicas del documento de planeación para el mejoramiento del Sub-distrito Urbano.</w:t>
            </w:r>
          </w:p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estrategias de ordenamiento urbano para el Sub-distrito Urbano.</w:t>
            </w:r>
          </w:p>
          <w:p w:rsidR="00E54DEB" w:rsidRDefault="00796A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8"/>
              </w:tabs>
              <w:spacing w:after="0" w:line="240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programa de acciones urbanas a corto, mediano y largo plaz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o, así como su corresponsabilidad sectorial.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estrategia general del ordenamiento urbano del Plan Parcial de Desarrollo Urbano para un Sub-distrito Urbano.</w:t>
            </w:r>
          </w:p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demanda de suelo urbano y viv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ienda para el Sub-distrito Urbano.</w:t>
            </w:r>
          </w:p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los requerimientos de equipamiento urbano para el Sub-distrito Urbano</w:t>
            </w:r>
          </w:p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estrategias de ordenamiento urbano para el Sub-distrito Urbano</w:t>
            </w:r>
          </w:p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one la propuesta del programa de acciones urbanas para el Sub-distrito Urbano</w:t>
            </w:r>
          </w:p>
          <w:p w:rsidR="00E54DEB" w:rsidRDefault="00796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Sintetiza y redacta manera clara y breve, utilizando cuadros sinópticos y expone la propuesta de Plan Parcial de Desarrollo Urbano para un Sub-distrito Urbano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Asume una actitud reflexiva y crítica en las estrategias de ordenamiento urbano en la planeación Vecinal y Barrial.</w:t>
            </w:r>
          </w:p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honestidad y objetividad la información investigada.</w:t>
            </w:r>
          </w:p>
          <w:p w:rsidR="00E54DEB" w:rsidRDefault="00796A3D">
            <w:pPr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del capítulo de Estrategias del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Plan Parcial de Desarrollo Urbano para un Sub-distrito Urbano en equipo.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54DEB" w:rsidRDefault="0079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7" w:hanging="267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la clase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99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LA 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la revisión bibliográfica y análisis de la legislación Federal, Estatal y Municipal; evaluación de los artículos que fundamentan el Instrumento Normativo de una unidad barrial y elaborar las Bases Jurídicas para el instrumento de planeación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una Unidad Barrial y de las Unidades Vecinales que la conforman;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LA COMPETENCIA 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Taller para el análisis 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interpretación  del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marco de planeación del nivel, municipal, para que el documento normativo que elabora de planeación de la Unidad Barria</w:t>
            </w:r>
            <w:r>
              <w:rPr>
                <w:rFonts w:ascii="Arial" w:eastAsia="Arial" w:hAnsi="Arial" w:cs="Arial"/>
                <w:sz w:val="20"/>
                <w:szCs w:val="20"/>
              </w:rPr>
              <w:t>l y de las Unidades Vecinales que la conforman vecinal sea congruente con sus niveles superiores de planeación.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LA 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el análisis y realización de los objetivos del Plan Parcial de Desarrollo Urbano para un Sub-distrito Urban</w:t>
            </w:r>
            <w:r>
              <w:rPr>
                <w:rFonts w:ascii="Arial" w:eastAsia="Arial" w:hAnsi="Arial" w:cs="Arial"/>
                <w:sz w:val="20"/>
                <w:szCs w:val="20"/>
              </w:rPr>
              <w:t>o de la Unidad Barrial y de las Unidades Vecinales que lo conforman dentro de un centro de población de nivel intermedio, estatal o regional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LA 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el análisis, diagnóstico y síntesis del medio socio-económico, natural y artif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icial de la unidad barrial y de las unidades vecinales que lo conforman dentro de un centro de población de nivel intermedio, estatal o regional, para identificar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describir  los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elementos condicionantes para el ordenamiento territorial del Sub-distrito U</w:t>
            </w:r>
            <w:r>
              <w:rPr>
                <w:rFonts w:ascii="Arial" w:eastAsia="Arial" w:hAnsi="Arial" w:cs="Arial"/>
                <w:sz w:val="20"/>
                <w:szCs w:val="20"/>
              </w:rPr>
              <w:t>rbano.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PARA LA COMPETENCIA 5.-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realizar las estrategias de planeación con fundamento en la legislación y normatividad aplicable en una Unidad Barrial y de las Unidades Vecinales que lo conforman dentro de un centro de población de nivel interm</w:t>
            </w:r>
            <w:r>
              <w:rPr>
                <w:rFonts w:ascii="Arial" w:eastAsia="Arial" w:hAnsi="Arial" w:cs="Arial"/>
                <w:sz w:val="20"/>
                <w:szCs w:val="20"/>
              </w:rPr>
              <w:t>edio, estatal o regional y la elaboración del programa de acciones urbanas a corto, mediano y largo plazo, así como su corresponsabilidad sectorial</w:t>
            </w: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E54DEB" w:rsidRDefault="00796A3D">
            <w:pPr>
              <w:shd w:val="clear" w:color="auto" w:fill="808080"/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E54DEB" w:rsidRDefault="00796A3D">
            <w:pPr>
              <w:shd w:val="clear" w:color="auto" w:fill="808080"/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6.A. ACREDITACIÓN Y EVALUACIÓN. Criterios y mecanismos. (asistencia, requisitos, exámenes, participación, trabajos,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etc. )</w:t>
            </w:r>
            <w:proofErr w:type="gramEnd"/>
          </w:p>
        </w:tc>
      </w:tr>
      <w:tr w:rsidR="00E54DEB">
        <w:trPr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curso se evalúa de manera continua. Para acreditar es necesario contar con el 80% de asistencias. (Art. 20 Reglamento general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evaluación y promoción de alumnos)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:rsidR="00E54DEB" w:rsidRDefault="00E54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Continua: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Participación (Cumplimiento en la entrega de trabajos parciales – Cumplimiento en la entrega de avances conforme al programa y calendario establecido en cada una de las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etapas)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Parcial: </w:t>
            </w:r>
            <w:r>
              <w:rPr>
                <w:rFonts w:ascii="Arial" w:eastAsia="Arial" w:hAnsi="Arial" w:cs="Arial"/>
                <w:sz w:val="20"/>
                <w:szCs w:val="20"/>
              </w:rPr>
              <w:t>Cumplimiento de los objetivos establecidos en las cuatro primeras competencias por medio de la presentación del trabajo establecido en el Programa de Trabajo: Bases Jurídicas, Marco de Planeación, Objetivos, Diagnostico y Síntesis de un Plan Parcial de Des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arrollo Urbano para un Sub-distrito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Urbano..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Final: </w:t>
            </w:r>
            <w:r>
              <w:rPr>
                <w:rFonts w:ascii="Arial" w:eastAsia="Arial" w:hAnsi="Arial" w:cs="Arial"/>
                <w:sz w:val="20"/>
                <w:szCs w:val="20"/>
              </w:rPr>
              <w:t>Demostración del cumplimiento establecido en el programa por medio de la realización del trabajo final de elaboración de un Plan Parcial de Desarrollo Urbano para un Sub-distrito Urbano y su 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resentación en la exposición del Departamento al final del semestre con la evaluación de sinodales. </w:t>
            </w:r>
          </w:p>
          <w:p w:rsidR="00E54DEB" w:rsidRDefault="00E54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periodo extraordinario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aplicara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atendiendo a lo establecido en los artículos 25, 26 y 27 del Reglamento General de Evaluación y 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romoción de Alumnos. </w:t>
            </w:r>
          </w:p>
        </w:tc>
      </w:tr>
      <w:tr w:rsidR="00E54DEB">
        <w:trPr>
          <w:trHeight w:val="25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6.B.- CALIFICACIÓN</w:t>
            </w:r>
          </w:p>
        </w:tc>
      </w:tr>
      <w:tr w:rsidR="00E54DEB">
        <w:trPr>
          <w:trHeight w:val="257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54DEB" w:rsidRDefault="00796A3D">
            <w:pPr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54DEB" w:rsidRDefault="00796A3D">
            <w:pPr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54DEB" w:rsidRDefault="00796A3D">
            <w:pPr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E54DEB">
        <w:trPr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 Legislación Federal, Estatal y Municipal, y evalúa e interpreta cuales artículos que fundamentan legalmente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 aplicación del instrumento normativo en las Unidades Barriales y de las Unidades Vecinales que lo conforman dentro de un centro de po</w:t>
            </w:r>
            <w:r>
              <w:rPr>
                <w:rFonts w:ascii="Arial" w:eastAsia="Arial" w:hAnsi="Arial" w:cs="Arial"/>
                <w:sz w:val="20"/>
                <w:szCs w:val="20"/>
              </w:rPr>
              <w:t>blación de nivel intermedio, estatal o regional.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Interpreta la Legislación Federal, Estatal y Municipal.</w:t>
            </w:r>
          </w:p>
          <w:p w:rsidR="00E54DEB" w:rsidRDefault="00796A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Distingue los elementos de los diferentes instrumentos de planeación en los tres ámbitos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 gobierno, ordenamientos, reglamentos estatales y/o municipales y otros mecanismos vigentes que incidan en el área de estudio.</w:t>
            </w:r>
          </w:p>
          <w:p w:rsidR="00E54DEB" w:rsidRDefault="00796A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las Bases Jurídicas 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ara el instrumento de planeación de una Unidad Barrial y de las Unidades Vecinales que la conforman.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30%</w:t>
            </w:r>
          </w:p>
          <w:p w:rsidR="00E54DEB" w:rsidRDefault="00E54DE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54DEB" w:rsidRDefault="00E54DE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e interpreta el Marco de Planeación del nivel, municipal, para que el documento normativo de planeación que elabora sea congruente con sus niveles superiores. </w:t>
            </w:r>
          </w:p>
        </w:tc>
        <w:tc>
          <w:tcPr>
            <w:tcW w:w="47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los diferentes Planes y Programas existentes del nivel superior, dentro del sis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tema de planeación municipal.</w:t>
            </w:r>
          </w:p>
          <w:p w:rsidR="00E54DEB" w:rsidRDefault="00796A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señala las condicionantes sectoriales vigentes que impactan en el desarrollo urbano y medio ambiente que resultan normativas para elaborar Plan Parcial de Desarrollo Urbano para un Sub-distrito Urbano.</w:t>
            </w:r>
          </w:p>
          <w:p w:rsidR="00E54DEB" w:rsidRDefault="00796A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clasifica aquellas políticas, lineamientos, objetivos directrices y estrategias que fortalecerán su documento normativo en el marco de planeación.</w:t>
            </w:r>
          </w:p>
          <w:p w:rsidR="00E54DEB" w:rsidRDefault="00796A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el Marco de Planeación para el instrumento de planeación de una Unidad Barrial y de las Uni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dades Vecinales que la conforman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</w:tc>
      </w:tr>
      <w:tr w:rsidR="00E54DEB">
        <w:trPr>
          <w:trHeight w:val="264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y realiza los objetivos del instrumento normativo de las unidades barriales y de las unidades vecinales que lo conforman dentro de un centro de población de nivel intermedio, estatal o regional.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objetivos que para los Planes Parcial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 de Desarrollo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Urbano.se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establecen en la legislación en materia de desarrollo urbano.</w:t>
            </w:r>
          </w:p>
          <w:p w:rsidR="00E54DEB" w:rsidRDefault="00796A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necesidades sentidas de la Unidad Barrial y de las Unidades Vecinales que la conforman.</w:t>
            </w:r>
          </w:p>
          <w:p w:rsidR="00E54DEB" w:rsidRDefault="00796A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y expone los objetivos generales y específicos del Plan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Parcial de Desarrollo Urbano para un Sub-distrito Urbano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E54DEB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Analiza, diagnostica y sintetiza la información del medio socio-económico, natural y artificial de la Unidad Barrial y de las Unidades Vecinales que lo conforman dentro de un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centro de población de nivel intermedio, estatal o regional, e identifica las co</w:t>
            </w:r>
            <w:r>
              <w:rPr>
                <w:rFonts w:ascii="Arial" w:eastAsia="Arial" w:hAnsi="Arial" w:cs="Arial"/>
                <w:sz w:val="20"/>
                <w:szCs w:val="20"/>
              </w:rPr>
              <w:t>ndicionantes al desarrollo urbano, para proponer las estrategias de planeación.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Sitúa a la Unidad Barrial dentro de la Unidad Distrital.</w:t>
            </w:r>
          </w:p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la delimitación del área de aplicación de su Sub-distrito Urbano conforme a la normatividad y criterios establ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ecidos.</w:t>
            </w:r>
          </w:p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antecedentes socioeconómicos del área de aplicación y desarrolla una síntesis de los mismos.</w:t>
            </w:r>
          </w:p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Describe, analiza y diagnostica los elementos naturales necesarios para el desarrollo urbano y desarrolla una síntesis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los mismos.</w:t>
            </w:r>
          </w:p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desarrolla una síntesis de los mismos.</w:t>
            </w:r>
          </w:p>
          <w:p w:rsidR="00E54DEB" w:rsidRDefault="00796A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Identifica, describe y expone los elementos condicionantes para el ordenamiento territorial del Sub-dist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rito Urbano de los factores socioeconómicos, naturales y artificiales.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</w:tr>
      <w:tr w:rsidR="00E54DEB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5.-</w:t>
            </w:r>
            <w:r>
              <w:rPr>
                <w:rFonts w:ascii="Arial" w:eastAsia="Arial" w:hAnsi="Arial" w:cs="Arial"/>
                <w:sz w:val="20"/>
                <w:szCs w:val="20"/>
              </w:rPr>
              <w:t>Realiza las estrategias de planeación con fundamento en la legislación y normatividad aplicable en una Unidad Barrial y de las Unidades Vecinales que lo conforman dentro de un</w:t>
            </w:r>
          </w:p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 de población de nivel intermedio, estatal o regional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describe la estrategia general del ordenamiento urbano para la Unidad Barrial y las Unidades Vecinales que lo conforman. </w:t>
            </w:r>
          </w:p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urbano 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ásico.</w:t>
            </w:r>
          </w:p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Elabora las metas específicas del documento de planeación para el mejoramiento del Sub-distrito Urbano.</w:t>
            </w:r>
          </w:p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las estrategias de ordenamiento urbano para el Sub-distrito Urbano.</w:t>
            </w:r>
          </w:p>
          <w:p w:rsidR="00E54DEB" w:rsidRDefault="00796A3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el programa de acciones urbanas a corto, 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diano y largo plazo, así como su corresponsabilidad sectorial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E54DE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40 %</w:t>
            </w:r>
          </w:p>
        </w:tc>
      </w:tr>
      <w:tr w:rsidR="00E54DEB">
        <w:trPr>
          <w:trHeight w:val="23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E54D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EB" w:rsidRDefault="00796A3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100 %</w:t>
            </w:r>
          </w:p>
        </w:tc>
      </w:tr>
      <w:tr w:rsidR="00E54DEB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4DEB" w:rsidRDefault="00E54DEB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E54DEB" w:rsidRDefault="00796A3D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7.- BIBLIOGRAFÍA BASICA. Mínimo la que debe ser leída</w:t>
            </w:r>
          </w:p>
        </w:tc>
      </w:tr>
      <w:tr w:rsidR="00E54DEB">
        <w:trPr>
          <w:trHeight w:val="483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Constitución Política de los Estados Unidos Mexicanos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Asentamientos Humanos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 Nacional de Desarrollo – 2007-2012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Desarrollo Urbano 2000-2006 y 2007-2012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 Nacional de Vivienda 2007 – 2012 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Planes y Programas de Desarrollo Urbano de los ayuntamientos de Zona Metrop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olitana de Guadalajara.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Equilibrio Ecológico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Código Urbano del Estado de Jal.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Reglamento Estatal de Zonificación del Estado de Jalisco.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4" w:hanging="21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“Legislación y Planeación del Desarrollo Urbano en Jalisco” González Santos Erick, Ed, CUAAD, Guadalajara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Jalisco 2006.</w:t>
            </w:r>
          </w:p>
          <w:p w:rsidR="00E54DEB" w:rsidRDefault="00796A3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21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SEDESOL. Sistema normativo de equipamiento urbano. México. SEDESOL. 2000.</w:t>
            </w: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264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54DEB">
        <w:trPr>
          <w:trHeight w:val="129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4DEB" w:rsidRDefault="00E54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E54DEB" w:rsidRDefault="00E54DE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E54DEB" w:rsidRDefault="00E54DE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E54DEB" w:rsidRDefault="00E54DEB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E54DEB">
        <w:tc>
          <w:tcPr>
            <w:tcW w:w="5362" w:type="dxa"/>
            <w:shd w:val="clear" w:color="auto" w:fill="808080"/>
          </w:tcPr>
          <w:p w:rsidR="00E54DEB" w:rsidRDefault="00796A3D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E54DEB" w:rsidRDefault="00796A3D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E54DEB">
        <w:tc>
          <w:tcPr>
            <w:tcW w:w="5362" w:type="dxa"/>
            <w:shd w:val="clear" w:color="auto" w:fill="808080"/>
          </w:tcPr>
          <w:p w:rsidR="00E54DEB" w:rsidRDefault="00796A3D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E54DEB" w:rsidRDefault="00796A3D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Julio de 2013</w:t>
            </w:r>
          </w:p>
        </w:tc>
      </w:tr>
      <w:tr w:rsidR="00E54DEB">
        <w:tc>
          <w:tcPr>
            <w:tcW w:w="5362" w:type="dxa"/>
            <w:shd w:val="clear" w:color="auto" w:fill="808080"/>
          </w:tcPr>
          <w:p w:rsidR="00E54DEB" w:rsidRDefault="00796A3D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E54DEB" w:rsidRDefault="00796A3D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Mtro. Erick González Santos</w:t>
            </w:r>
          </w:p>
        </w:tc>
      </w:tr>
      <w:tr w:rsidR="00E54DEB">
        <w:tc>
          <w:tcPr>
            <w:tcW w:w="5362" w:type="dxa"/>
            <w:shd w:val="clear" w:color="auto" w:fill="808080"/>
          </w:tcPr>
          <w:p w:rsidR="00E54DEB" w:rsidRDefault="00796A3D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E54DEB" w:rsidRDefault="00796A3D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E54DEB">
        <w:tc>
          <w:tcPr>
            <w:tcW w:w="5362" w:type="dxa"/>
            <w:shd w:val="clear" w:color="auto" w:fill="808080"/>
          </w:tcPr>
          <w:p w:rsidR="00E54DEB" w:rsidRDefault="00796A3D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E54DEB" w:rsidRDefault="00796A3D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E54DEB" w:rsidRDefault="00796A3D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E54DEB" w:rsidRDefault="00E54DEB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</w:p>
    <w:p w:rsidR="00E54DEB" w:rsidRDefault="00E54DEB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54DEB" w:rsidRDefault="00E54DEB">
      <w:pPr>
        <w:jc w:val="both"/>
        <w:rPr>
          <w:rFonts w:ascii="Arial" w:eastAsia="Arial" w:hAnsi="Arial" w:cs="Arial"/>
          <w:b/>
          <w:color w:val="C00000"/>
          <w:sz w:val="20"/>
          <w:szCs w:val="20"/>
        </w:rPr>
      </w:pPr>
    </w:p>
    <w:sectPr w:rsidR="00E54DEB">
      <w:footerReference w:type="default" r:id="rId9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A3D" w:rsidRDefault="00796A3D">
      <w:pPr>
        <w:spacing w:after="0" w:line="240" w:lineRule="auto"/>
      </w:pPr>
      <w:r>
        <w:separator/>
      </w:r>
    </w:p>
  </w:endnote>
  <w:endnote w:type="continuationSeparator" w:id="0">
    <w:p w:rsidR="00796A3D" w:rsidRDefault="0079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DEB" w:rsidRDefault="00796A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0652">
      <w:rPr>
        <w:color w:val="000000"/>
      </w:rPr>
      <w:fldChar w:fldCharType="separate"/>
    </w:r>
    <w:r w:rsidR="00B80652">
      <w:rPr>
        <w:noProof/>
        <w:color w:val="000000"/>
      </w:rPr>
      <w:t>1</w:t>
    </w:r>
    <w:r>
      <w:rPr>
        <w:color w:val="000000"/>
      </w:rPr>
      <w:fldChar w:fldCharType="end"/>
    </w:r>
  </w:p>
  <w:p w:rsidR="00E54DEB" w:rsidRDefault="00E54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A3D" w:rsidRDefault="00796A3D">
      <w:pPr>
        <w:spacing w:after="0" w:line="240" w:lineRule="auto"/>
      </w:pPr>
      <w:r>
        <w:separator/>
      </w:r>
    </w:p>
  </w:footnote>
  <w:footnote w:type="continuationSeparator" w:id="0">
    <w:p w:rsidR="00796A3D" w:rsidRDefault="0079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C1B"/>
    <w:multiLevelType w:val="multilevel"/>
    <w:tmpl w:val="47504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0350"/>
    <w:multiLevelType w:val="multilevel"/>
    <w:tmpl w:val="8AA44900"/>
    <w:lvl w:ilvl="0">
      <w:start w:val="1"/>
      <w:numFmt w:val="bullet"/>
      <w:lvlText w:val="●"/>
      <w:lvlJc w:val="left"/>
      <w:pPr>
        <w:ind w:left="99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D1151"/>
    <w:multiLevelType w:val="multilevel"/>
    <w:tmpl w:val="1C681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3E55"/>
    <w:multiLevelType w:val="multilevel"/>
    <w:tmpl w:val="E87ECB6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25798"/>
    <w:multiLevelType w:val="multilevel"/>
    <w:tmpl w:val="36164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D06B4E"/>
    <w:multiLevelType w:val="multilevel"/>
    <w:tmpl w:val="D974D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7276A8"/>
    <w:multiLevelType w:val="multilevel"/>
    <w:tmpl w:val="A06CC6E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0056F"/>
    <w:multiLevelType w:val="multilevel"/>
    <w:tmpl w:val="6984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D40E88"/>
    <w:multiLevelType w:val="multilevel"/>
    <w:tmpl w:val="40427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1B5B95"/>
    <w:multiLevelType w:val="multilevel"/>
    <w:tmpl w:val="75E43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6A686F"/>
    <w:multiLevelType w:val="multilevel"/>
    <w:tmpl w:val="7C2282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EB"/>
    <w:rsid w:val="00796A3D"/>
    <w:rsid w:val="00B80652"/>
    <w:rsid w:val="00E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FEC6B-4398-422D-BEAA-15F64935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8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4C2249"/>
  </w:style>
  <w:style w:type="table" w:styleId="Tablaconcuadrcula">
    <w:name w:val="Table Grid"/>
    <w:basedOn w:val="Tablanormal"/>
    <w:uiPriority w:val="59"/>
    <w:rsid w:val="002B20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8hlPDShdAsWb3vSoIbJA9macQ==">AMUW2mUOWWh5ZCJKlLnlu8gMiWpv4m5puF4c3LIUDv++k4vClUE02J75sPCbFohYzJzQ1AghL9hdNDJuVjkzSzxMINOgDei7mj9TG9JdUccwKV8l7F7yWTsFFfOgPS70+VEJ7WGfhSxL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3579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dcterms:created xsi:type="dcterms:W3CDTF">2024-03-01T20:20:00Z</dcterms:created>
  <dcterms:modified xsi:type="dcterms:W3CDTF">2024-03-01T20:20:00Z</dcterms:modified>
</cp:coreProperties>
</file>