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478" w:rsidRDefault="003B34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40" w:line="288" w:lineRule="auto"/>
        <w:rPr>
          <w:rFonts w:ascii="Arial" w:eastAsia="Arial" w:hAnsi="Arial" w:cs="Arial"/>
          <w:color w:val="000000"/>
          <w:sz w:val="20"/>
          <w:szCs w:val="20"/>
        </w:rPr>
      </w:pPr>
      <w:bookmarkStart w:id="0" w:name="_GoBack"/>
      <w:bookmarkEnd w:id="0"/>
    </w:p>
    <w:tbl>
      <w:tblPr>
        <w:tblStyle w:val="a"/>
        <w:tblW w:w="110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00"/>
        <w:gridCol w:w="370"/>
        <w:gridCol w:w="898"/>
        <w:gridCol w:w="1021"/>
        <w:gridCol w:w="851"/>
        <w:gridCol w:w="1197"/>
        <w:gridCol w:w="1573"/>
        <w:gridCol w:w="113"/>
        <w:gridCol w:w="713"/>
        <w:gridCol w:w="659"/>
        <w:gridCol w:w="1285"/>
      </w:tblGrid>
      <w:tr w:rsidR="003B3478">
        <w:trPr>
          <w:trHeight w:val="2055"/>
        </w:trPr>
        <w:tc>
          <w:tcPr>
            <w:tcW w:w="110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3478" w:rsidRDefault="00796EFC">
            <w:pPr>
              <w:spacing w:after="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66676</wp:posOffset>
                  </wp:positionH>
                  <wp:positionV relativeFrom="paragraph">
                    <wp:posOffset>84455</wp:posOffset>
                  </wp:positionV>
                  <wp:extent cx="590550" cy="704850"/>
                  <wp:effectExtent l="0" t="0" r="0" b="0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04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a0"/>
              <w:tblW w:w="10940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0940"/>
            </w:tblGrid>
            <w:tr w:rsidR="003B3478">
              <w:trPr>
                <w:trHeight w:val="375"/>
              </w:trPr>
              <w:tc>
                <w:tcPr>
                  <w:tcW w:w="10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B3478" w:rsidRDefault="00796EFC">
                  <w:pPr>
                    <w:spacing w:after="0" w:line="288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                   UNIVERSIDAD DE GUADALAJARA</w:t>
                  </w:r>
                </w:p>
                <w:p w:rsidR="003B3478" w:rsidRDefault="003B3478">
                  <w:pPr>
                    <w:spacing w:after="0" w:line="288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3B3478" w:rsidRDefault="00796EFC">
                  <w:pPr>
                    <w:spacing w:after="0" w:line="288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                    Centro Universitario de Arte, Arquitectura y Diseño</w:t>
                  </w:r>
                </w:p>
              </w:tc>
            </w:tr>
          </w:tbl>
          <w:p w:rsidR="003B3478" w:rsidRDefault="003B3478">
            <w:pPr>
              <w:spacing w:after="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B3478" w:rsidRDefault="003B3478">
            <w:pPr>
              <w:spacing w:after="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3478">
        <w:trPr>
          <w:trHeight w:val="31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3478" w:rsidRDefault="003B3478">
            <w:pPr>
              <w:spacing w:after="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3478" w:rsidRDefault="003B3478">
            <w:pPr>
              <w:spacing w:after="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3478" w:rsidRDefault="003B3478">
            <w:pPr>
              <w:spacing w:after="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3478" w:rsidRDefault="003B3478">
            <w:pPr>
              <w:spacing w:after="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3478" w:rsidRDefault="003B3478">
            <w:pPr>
              <w:spacing w:after="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3478">
        <w:trPr>
          <w:trHeight w:val="255"/>
        </w:trPr>
        <w:tc>
          <w:tcPr>
            <w:tcW w:w="110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3478" w:rsidRDefault="00796EFC">
            <w:pPr>
              <w:spacing w:after="0" w:line="288" w:lineRule="auto"/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PROGRAMA DE UNIDAD DE APRENDIZAJE</w:t>
            </w:r>
          </w:p>
        </w:tc>
      </w:tr>
      <w:tr w:rsidR="003B3478">
        <w:trPr>
          <w:trHeight w:val="255"/>
        </w:trPr>
        <w:tc>
          <w:tcPr>
            <w:tcW w:w="67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bottom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1.- DATOS DE IDENTIFICACIÓN.</w:t>
            </w: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bottom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bottom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3B3478">
        <w:trPr>
          <w:trHeight w:val="255"/>
        </w:trPr>
        <w:tc>
          <w:tcPr>
            <w:tcW w:w="11080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3B3478">
        <w:trPr>
          <w:trHeight w:val="510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</w:t>
            </w:r>
            <w:proofErr w:type="gramStart"/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1.Nombre</w:t>
            </w:r>
            <w:proofErr w:type="gramEnd"/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 de la unidad de aprendizaje </w:t>
            </w: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PLANEACIÓN DE UNIDAD DISTRITAL</w:t>
            </w:r>
          </w:p>
        </w:tc>
        <w:tc>
          <w:tcPr>
            <w:tcW w:w="2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1.2. Código de la unidad de aprendizaje: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IB389</w:t>
            </w:r>
          </w:p>
        </w:tc>
      </w:tr>
      <w:tr w:rsidR="003B3478">
        <w:trPr>
          <w:trHeight w:val="510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1.3. Departamento: </w:t>
            </w: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PROYECTOS URBANISTICOS</w:t>
            </w:r>
          </w:p>
        </w:tc>
        <w:tc>
          <w:tcPr>
            <w:tcW w:w="2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1.4. Código de Departamento: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2570</w:t>
            </w:r>
          </w:p>
        </w:tc>
      </w:tr>
      <w:tr w:rsidR="003B3478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1.5. Carga horaria:  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Teoría: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Práctica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:</w:t>
            </w:r>
          </w:p>
        </w:tc>
        <w:tc>
          <w:tcPr>
            <w:tcW w:w="43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Total:</w:t>
            </w:r>
          </w:p>
        </w:tc>
      </w:tr>
      <w:tr w:rsidR="003B3478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 hrs. Semana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 hora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 horas</w:t>
            </w:r>
          </w:p>
        </w:tc>
        <w:tc>
          <w:tcPr>
            <w:tcW w:w="43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 horas</w:t>
            </w:r>
          </w:p>
        </w:tc>
      </w:tr>
      <w:tr w:rsidR="003B3478">
        <w:trPr>
          <w:trHeight w:val="525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1.6 Créditos:</w:t>
            </w: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1.8. Nivel de formación Profesional: </w:t>
            </w:r>
          </w:p>
        </w:tc>
        <w:tc>
          <w:tcPr>
            <w:tcW w:w="43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1.7. Tipo de curso </w:t>
            </w:r>
            <w:proofErr w:type="gramStart"/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( modalidad</w:t>
            </w:r>
            <w:proofErr w:type="gramEnd"/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 ):  </w:t>
            </w:r>
          </w:p>
        </w:tc>
      </w:tr>
      <w:tr w:rsidR="003B3478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8 créditos</w:t>
            </w: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Licenciatura</w:t>
            </w:r>
          </w:p>
        </w:tc>
        <w:tc>
          <w:tcPr>
            <w:tcW w:w="43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Presencial</w:t>
            </w:r>
          </w:p>
        </w:tc>
      </w:tr>
      <w:tr w:rsidR="003B3478">
        <w:trPr>
          <w:trHeight w:val="255"/>
        </w:trPr>
        <w:tc>
          <w:tcPr>
            <w:tcW w:w="24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1.9 Prerrequisitos:</w:t>
            </w: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Unidades de aprendizaje</w:t>
            </w:r>
          </w:p>
        </w:tc>
        <w:tc>
          <w:tcPr>
            <w:tcW w:w="43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478" w:rsidRDefault="00796EF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Planeación de ciudades medias</w:t>
            </w:r>
          </w:p>
        </w:tc>
      </w:tr>
      <w:tr w:rsidR="003B3478">
        <w:trPr>
          <w:trHeight w:val="255"/>
        </w:trPr>
        <w:tc>
          <w:tcPr>
            <w:tcW w:w="24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3B3478" w:rsidRDefault="003B3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Capacidades y habilidades previas</w:t>
            </w:r>
          </w:p>
        </w:tc>
        <w:tc>
          <w:tcPr>
            <w:tcW w:w="43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478" w:rsidRDefault="00796EF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Observación, identificación, e interpretación de los componentes de las unidades distritales</w:t>
            </w:r>
          </w:p>
        </w:tc>
      </w:tr>
      <w:tr w:rsidR="003B3478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3B3478">
        <w:trPr>
          <w:trHeight w:val="255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2.- ÁREA DE FORMACIÓN EN QUE SE UBICA Y CARRERAS EN LAS QUE SE IMPARTE:</w:t>
            </w:r>
          </w:p>
        </w:tc>
      </w:tr>
      <w:tr w:rsidR="003B3478">
        <w:trPr>
          <w:trHeight w:val="255"/>
        </w:trPr>
        <w:tc>
          <w:tcPr>
            <w:tcW w:w="4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bottom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ÁREA DE FORMACIÓN</w:t>
            </w:r>
          </w:p>
        </w:tc>
        <w:tc>
          <w:tcPr>
            <w:tcW w:w="639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Básica Particular Obligatoria</w:t>
            </w:r>
          </w:p>
        </w:tc>
      </w:tr>
      <w:tr w:rsidR="003B3478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/>
            <w:vAlign w:val="bottom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CARRERA: 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bottom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39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Licenciado en Urbanística y Medio Ambiente</w:t>
            </w:r>
          </w:p>
        </w:tc>
      </w:tr>
      <w:tr w:rsidR="003B3478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3B3478">
        <w:trPr>
          <w:trHeight w:val="255"/>
        </w:trPr>
        <w:tc>
          <w:tcPr>
            <w:tcW w:w="4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bottom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MISIÓN:</w:t>
            </w:r>
          </w:p>
        </w:tc>
        <w:tc>
          <w:tcPr>
            <w:tcW w:w="639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bottom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VISIÓN:</w:t>
            </w:r>
          </w:p>
        </w:tc>
      </w:tr>
      <w:tr w:rsidR="003B3478">
        <w:trPr>
          <w:trHeight w:val="3848"/>
        </w:trPr>
        <w:tc>
          <w:tcPr>
            <w:tcW w:w="4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221E1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E1F"/>
                <w:sz w:val="20"/>
                <w:szCs w:val="20"/>
              </w:rPr>
              <w:t>El Centro Universitario de Arte, Arquitectura y Diseño es una dependencia de la Universidad de Guadalajara dedicada a formar profesionistas de calidad, innovadores, creativos, sensibles y comprometidos en las disciplinas, las artes, la arquitectura y el di</w:t>
            </w:r>
            <w:r>
              <w:rPr>
                <w:rFonts w:ascii="Arial" w:eastAsia="Arial" w:hAnsi="Arial" w:cs="Arial"/>
                <w:color w:val="221E1F"/>
                <w:sz w:val="20"/>
                <w:szCs w:val="20"/>
              </w:rPr>
              <w:t>seño. Sus estudiantes se involucran con su entorno social y el medio ambiente en un marco sustentable, son capaces de incidir a través de la investigación científica y aplicada en el ámbito social, artístico y cultural. En la extensión y difusión de la cul</w:t>
            </w:r>
            <w:r>
              <w:rPr>
                <w:rFonts w:ascii="Arial" w:eastAsia="Arial" w:hAnsi="Arial" w:cs="Arial"/>
                <w:color w:val="221E1F"/>
                <w:sz w:val="20"/>
                <w:szCs w:val="20"/>
              </w:rPr>
              <w:t>tura, nuestra comunidad genera y aplica el conocimiento con ética, equidad y respeto a todos los miembros de la sociedad.</w:t>
            </w:r>
          </w:p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221E1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  <w:color w:val="221E1F"/>
                <w:sz w:val="20"/>
                <w:szCs w:val="20"/>
              </w:rPr>
              <w:t>El Centro Universitario de Arte, Arquitectura y Diseño es la mejor opción educativa en sus áreas de competencia con fundamento en los procesos creativos y la investigación científica y tecnológica. Cuenta con liderazgo académico internacional que se consol</w:t>
            </w:r>
            <w:r>
              <w:rPr>
                <w:rFonts w:ascii="Arial" w:eastAsia="Arial" w:hAnsi="Arial" w:cs="Arial"/>
                <w:color w:val="221E1F"/>
                <w:sz w:val="20"/>
                <w:szCs w:val="20"/>
              </w:rPr>
              <w:t>ida en la calidad de sus programas educativos, su compromiso social y vinculación con los sectores productivos, culturales y económicos. Sus egresados satisfacen con relevante capacidad las demandas sociales, ambientales, productivas y culturales.</w:t>
            </w:r>
          </w:p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3B3478">
        <w:trPr>
          <w:trHeight w:val="73"/>
        </w:trPr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3B3478">
        <w:trPr>
          <w:trHeight w:val="18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3B3478">
        <w:trPr>
          <w:trHeight w:val="255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bottom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PERFIL DEL EGRESADO</w:t>
            </w:r>
          </w:p>
        </w:tc>
      </w:tr>
      <w:tr w:rsidR="003B3478">
        <w:trPr>
          <w:trHeight w:val="316"/>
        </w:trPr>
        <w:tc>
          <w:tcPr>
            <w:tcW w:w="1108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Profesionista que conoce, analiza, diagnostica, planea, proyecta y evalúa propuestas para la solución de la problemática urbana y regional desde un enfoque hacia el desarrollo sustentable, con capacidades para la gestión de propuestas y estrategias de plan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eación urbana y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territorial  con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conocimientos  teóricos, críticos, históricos, técnicos y socio humanísticos para la adecuada transformación de las sociedades contemporáneas, con ética y compromiso social.</w:t>
            </w:r>
          </w:p>
        </w:tc>
      </w:tr>
      <w:tr w:rsidR="003B3478">
        <w:trPr>
          <w:trHeight w:val="509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3478" w:rsidRDefault="003B3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</w:p>
        </w:tc>
      </w:tr>
      <w:tr w:rsidR="003B3478">
        <w:trPr>
          <w:trHeight w:val="509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3478" w:rsidRDefault="003B3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</w:p>
        </w:tc>
      </w:tr>
      <w:tr w:rsidR="003B3478">
        <w:trPr>
          <w:trHeight w:val="509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3478" w:rsidRDefault="003B3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</w:p>
        </w:tc>
      </w:tr>
      <w:tr w:rsidR="003B3478">
        <w:trPr>
          <w:trHeight w:val="509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3478" w:rsidRDefault="003B3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</w:p>
        </w:tc>
      </w:tr>
      <w:tr w:rsidR="003B3478">
        <w:trPr>
          <w:trHeight w:val="255"/>
        </w:trPr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3B3478">
        <w:trPr>
          <w:trHeight w:val="255"/>
        </w:trPr>
        <w:tc>
          <w:tcPr>
            <w:tcW w:w="91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/>
            <w:vAlign w:val="center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VÍNCULOS DE LA UNIDAD DE APRENDIZAJE CON LA CARRERA: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3B3478">
        <w:trPr>
          <w:trHeight w:val="1243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alumno será capaz de comprender los conceptos básicos de la Planeación de Unidad Distrital relacionando con los distintos componentes de un Centro de Población de nivel Intermedio, Estatal y Regional, utilizando una metodología que le permita:</w:t>
            </w:r>
          </w:p>
          <w:p w:rsidR="003B3478" w:rsidRDefault="00796EF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Analizar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las condicionantes de los factores: Socio–económicos, naturales y artificiales del desarrollo urbano de un Distrito Urbano;</w:t>
            </w:r>
          </w:p>
          <w:p w:rsidR="003B3478" w:rsidRDefault="00796EF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Diagnosticar las causas y efectos de la problemática urbana del Distrito Urbano.</w:t>
            </w:r>
          </w:p>
          <w:p w:rsidR="003B3478" w:rsidRDefault="00796EF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Planear el ordenamiento urbano de una Unidad Distrital en coherencia con los preceptos urbanos que fortalezcan una visión integral, equitativa y sustentable.</w:t>
            </w:r>
          </w:p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3B3478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3B3478">
        <w:trPr>
          <w:trHeight w:val="255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bottom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UNIDADES DE APRENDIZAJE CON QUE SE RELACIONA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:</w:t>
            </w:r>
          </w:p>
        </w:tc>
      </w:tr>
      <w:tr w:rsidR="003B3478">
        <w:trPr>
          <w:trHeight w:val="350"/>
        </w:trPr>
        <w:tc>
          <w:tcPr>
            <w:tcW w:w="1108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 recomendable que el alumno haya cursado las materias: Fundamentos conceptuales aplicables al urbanismo, Caracterización geográfica de la población, Procesos legales urbanos y territoriales, Expresión gráfica al entorno, Procesos metodológicos de la plan</w:t>
            </w:r>
            <w:r>
              <w:rPr>
                <w:rFonts w:ascii="Arial" w:eastAsia="Arial" w:hAnsi="Arial" w:cs="Arial"/>
                <w:sz w:val="20"/>
                <w:szCs w:val="20"/>
              </w:rPr>
              <w:t>eación, Procesos regulatorios del urbanismo, Aplicación de la topografía y la planimetría al urbanismo, Planeación de ciudades medias, Planeación de unidad distrital, Aplicación cartográfica al urbanismo, Representación técnica urbana, Interpretación de un</w:t>
            </w:r>
            <w:r>
              <w:rPr>
                <w:rFonts w:ascii="Arial" w:eastAsia="Arial" w:hAnsi="Arial" w:cs="Arial"/>
                <w:sz w:val="20"/>
                <w:szCs w:val="20"/>
              </w:rPr>
              <w:t>idades vecina y barrial, Fundamentos de la sociología para el urbanismo, Fundamentos económicos de la ciudad, Fundamentos del diseño bidimensional y tridimensional para el urbanismo, Aplicación estadística al urbanismo y Representación digital.</w:t>
            </w:r>
          </w:p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Posteriorme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nte se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relacionara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directamente con las materias: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Programación y Proyecto urbano de impacto a las unidades vecinal y barrial, Planeación municipal, Planeación Metropolitana, Programación y Proyecto urbano de impacto municipal, Planeación Regional, Programa</w:t>
            </w:r>
            <w:r>
              <w:rPr>
                <w:rFonts w:ascii="Arial" w:eastAsia="Arial" w:hAnsi="Arial" w:cs="Arial"/>
                <w:sz w:val="20"/>
                <w:szCs w:val="20"/>
              </w:rPr>
              <w:t>ción y Proyecto de impacto metropolitano.</w:t>
            </w:r>
          </w:p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 materia asimismo se relaciona con las materias: Diseño Urbano, Métodos e Instrumentos, Infraestructuras Urbanas y Territoriales, Medio Ambiente y Patrimonio.</w:t>
            </w:r>
          </w:p>
        </w:tc>
      </w:tr>
      <w:tr w:rsidR="003B3478">
        <w:trPr>
          <w:trHeight w:val="509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478" w:rsidRDefault="003B3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3B3478">
        <w:trPr>
          <w:trHeight w:val="509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478" w:rsidRDefault="003B3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3B3478">
        <w:trPr>
          <w:trHeight w:val="509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478" w:rsidRDefault="003B3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3B3478">
        <w:trPr>
          <w:trHeight w:val="509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478" w:rsidRDefault="003B3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3B3478">
        <w:trPr>
          <w:trHeight w:val="509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478" w:rsidRDefault="003B3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3B3478">
        <w:trPr>
          <w:trHeight w:val="34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3B3478">
        <w:trPr>
          <w:trHeight w:val="375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3.- OBJETIVO GENERAL:</w:t>
            </w:r>
          </w:p>
        </w:tc>
      </w:tr>
      <w:tr w:rsidR="003B3478">
        <w:trPr>
          <w:trHeight w:val="375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Planear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una  unidad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distrital, integrando argumentos teóricos y prácticos que contemplen el conjunto de políticas, lineamientos, estrategias, reglas técnicas y disposiciones contenidos en el programa municipal, tendientes a promover el desarrollo sustentab</w:t>
            </w:r>
            <w:r>
              <w:rPr>
                <w:rFonts w:ascii="Arial" w:eastAsia="Arial" w:hAnsi="Arial" w:cs="Arial"/>
                <w:sz w:val="20"/>
                <w:szCs w:val="20"/>
              </w:rPr>
              <w:t>le de su territorio.</w:t>
            </w:r>
          </w:p>
        </w:tc>
      </w:tr>
      <w:tr w:rsidR="003B3478">
        <w:trPr>
          <w:trHeight w:val="375"/>
        </w:trPr>
        <w:tc>
          <w:tcPr>
            <w:tcW w:w="11080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3B3478">
        <w:trPr>
          <w:trHeight w:val="375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4.- COMPETENCIAS QUE EL ALUMNO DEBERÁ DEMOSTRAR, CON LOS REQUISITOS CORRESPONDIENTES</w:t>
            </w:r>
          </w:p>
        </w:tc>
      </w:tr>
      <w:tr w:rsidR="003B3478">
        <w:trPr>
          <w:trHeight w:val="255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bottom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COMPETENCIAS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bottom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REQUISITOS COGNITIVOS</w:t>
            </w: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bottom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REQUISITOS PROCEDIMENTALES</w:t>
            </w:r>
          </w:p>
        </w:tc>
        <w:tc>
          <w:tcPr>
            <w:tcW w:w="277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bottom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REQUISITOS ACTITUDINALES</w:t>
            </w:r>
          </w:p>
        </w:tc>
      </w:tr>
      <w:tr w:rsidR="003B3478">
        <w:trPr>
          <w:trHeight w:val="473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478" w:rsidRDefault="00796EFC">
            <w:pPr>
              <w:spacing w:before="40" w:after="40" w:line="288" w:lineRule="auto"/>
              <w:rPr>
                <w:rFonts w:ascii="Arial" w:eastAsia="Arial" w:hAnsi="Arial" w:cs="Arial"/>
                <w:color w:val="8064A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COMPETENCIA 1.-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ANALIZA LA LEGISLACIÓN FEDERAL, ESTATAL Y MUNICIPAL, Y EVALÚA E INTERPRETA CUALES ARTÍCULOS FUNDAMENTAN LEGALMENTE LA APLICACIÓN DEL INSTRUMENTO NORMATIVO EN LAS UNIDADES DISTRITALES Y SU ESTRUCTURA EN EL ORDENAMIENTO URBANO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Interpreta la Legislación Fede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ral, Estatal y Municipal.</w:t>
            </w:r>
          </w:p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Distingue los elementos de los diferentes instrumentos de planeación en los tres ámbitos de gobierno, ordenamientos, reglamentos estatales y/o municipales y otros mecanismos vigentes que </w:t>
            </w:r>
            <w:r>
              <w:rPr>
                <w:rFonts w:ascii="Arial" w:eastAsia="Arial" w:hAnsi="Arial" w:cs="Arial"/>
                <w:sz w:val="20"/>
                <w:szCs w:val="20"/>
              </w:rPr>
              <w:t>inciden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en el área de estudio.</w:t>
            </w:r>
          </w:p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color w:val="8064A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Elabora las Bases Jurídicas para el instrumento de planeación de una Unidad Distrital. </w:t>
            </w: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Investiga las diferentes leyes, ordenamientos y reglamentos que inciden en la planeación de una Unidad Distrital y elementos que lo conforman.</w:t>
            </w:r>
          </w:p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Sintetiza y redacta de manera clara y breve, utilizando cuadros sinópticos las Bases Jurídicas del instrumento de planeación distrital.</w:t>
            </w:r>
          </w:p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Presenta y expone las Bases Jurídicas para un distrito Urbano.</w:t>
            </w:r>
          </w:p>
        </w:tc>
        <w:tc>
          <w:tcPr>
            <w:tcW w:w="2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67" w:hanging="2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Asume una actitud reflexiva y crítica en el análisis de 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 legislación y ordenamientos que regulan la planeación Distrital.</w:t>
            </w:r>
          </w:p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67" w:hanging="2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Maneja con honestidad y objetividad la información investigada.</w:t>
            </w:r>
          </w:p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67" w:hanging="2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Colabora con responsabilidad en la redacción de las Bases Jurídicas para un Distrito Urbano en equipo.</w:t>
            </w:r>
          </w:p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67" w:hanging="2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Comparte sus conocimie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ntos con sus compañeros de grupo.</w:t>
            </w:r>
          </w:p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67" w:hanging="2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Respeta las normas fijadas en clase.</w:t>
            </w:r>
          </w:p>
        </w:tc>
      </w:tr>
      <w:tr w:rsidR="003B3478">
        <w:trPr>
          <w:trHeight w:val="316"/>
        </w:trPr>
        <w:tc>
          <w:tcPr>
            <w:tcW w:w="27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478" w:rsidRDefault="00796EFC">
            <w:pPr>
              <w:spacing w:before="40" w:after="4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COMPETENCIA 2.- </w:t>
            </w:r>
          </w:p>
          <w:p w:rsidR="003B3478" w:rsidRDefault="00796EFC">
            <w:pPr>
              <w:spacing w:before="40" w:after="40" w:line="288" w:lineRule="auto"/>
              <w:rPr>
                <w:rFonts w:ascii="Arial" w:eastAsia="Arial" w:hAnsi="Arial" w:cs="Arial"/>
                <w:color w:val="8064A2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INTERPRETA EL MARCO DE PLANEACIÓN DEL NIVEL, MUNICIPAL, PARA QUE EL DOCUMENTO NORMATIVO DE PLANEACIÓN QUE ELABORA SEA CONGRUENTE CON SUS NIVELES SUPERIORES</w:t>
            </w:r>
          </w:p>
        </w:tc>
        <w:tc>
          <w:tcPr>
            <w:tcW w:w="27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Interpreta los diferentes Planes y Programas existentes del nivel superior, dentro del sistema de planeación municipal.</w:t>
            </w:r>
          </w:p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Identifica y señala las condicionantes sectoriales vigentes que impactan en el desarrollo urbano y medio ambiente que resultan normativa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 para el Distrito Urbano.</w:t>
            </w:r>
          </w:p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Distingue y clasifica aquellas políticas, lineamientos, objetivos directrices y estrategias que fortalecerán su documento normativo en el marco de planeación.</w:t>
            </w:r>
          </w:p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Elabora el Marco de Planeación para el instrumento de planeación de un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 Unidad Distrital</w:t>
            </w:r>
          </w:p>
        </w:tc>
        <w:tc>
          <w:tcPr>
            <w:tcW w:w="27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Investiga los diferentes planes y programas que inciden en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  planeación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una Unidad Distrital</w:t>
            </w:r>
          </w:p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Sintetiza y redacta de manera clara y breve, utilizando cuadros sinópticos los condicionantes de los niveles superiores de planeación del instrumento de Planeación de Unidad Distrital</w:t>
            </w:r>
          </w:p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Presenta y expone el Marco de Planeación para un Distrito Urbano.</w:t>
            </w:r>
          </w:p>
        </w:tc>
        <w:tc>
          <w:tcPr>
            <w:tcW w:w="27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67" w:hanging="2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Asume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una actitud reflexiva y crítica en el análisis de los diferentes planes y programas que inciden en la planeación Distrital</w:t>
            </w:r>
          </w:p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67" w:hanging="2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Maneja con honestidad y objetividad la información investigada.</w:t>
            </w:r>
          </w:p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67" w:hanging="2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Colabora con responsabilidad en la redacción del Marco de para un Dis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trito Urbano en equipo.</w:t>
            </w:r>
          </w:p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67" w:hanging="2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Comparte sus conocimientos con sus compañeros de grupo.</w:t>
            </w:r>
          </w:p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67" w:hanging="267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Respeta las normas fijadas en clase.</w:t>
            </w:r>
          </w:p>
        </w:tc>
      </w:tr>
      <w:tr w:rsidR="003B3478">
        <w:trPr>
          <w:trHeight w:val="509"/>
        </w:trPr>
        <w:tc>
          <w:tcPr>
            <w:tcW w:w="27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478" w:rsidRDefault="003B3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78" w:rsidRDefault="003B3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78" w:rsidRDefault="003B3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78" w:rsidRDefault="003B3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3B3478">
        <w:trPr>
          <w:trHeight w:val="458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478" w:rsidRDefault="00796EFC">
            <w:pPr>
              <w:spacing w:before="40" w:after="4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COMPETENCIA 3.- </w:t>
            </w:r>
          </w:p>
          <w:p w:rsidR="003B3478" w:rsidRDefault="00796EFC">
            <w:pPr>
              <w:spacing w:before="40" w:after="40" w:line="288" w:lineRule="auto"/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IDENTIFICA LOS OBJETIVOS DEL INSTRUMENTO NORMATIVO DE UNIDAD DISTRITAL EN EL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CONTEXTO LOCAL, ESTATAL O REGIONAL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Interpreta los objetivos que para los Planes de Desarrollo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Urbano.se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establecen en la legislación en materia de desarrollo urbano.</w:t>
            </w:r>
          </w:p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Identifica las necesidades sentidas de la Unidad Distrital.</w:t>
            </w:r>
          </w:p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Describe los objetivos generales y específicos del Plan Parcial 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 Desarrollo Urbano para un Distrito Urbano</w:t>
            </w: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Investiga los objetivos que para los Planes de Desarrollo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Urbano.se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establecen en la legislación en materia de desarrollo urbano.</w:t>
            </w:r>
          </w:p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Investiga las necesidades del área de estudio.</w:t>
            </w:r>
          </w:p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Sintetiza y redacta los objetivos 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enerales y específicos del Plan Parcial de Desarrollo Urbano para un Distrito Urbano </w:t>
            </w:r>
          </w:p>
        </w:tc>
        <w:tc>
          <w:tcPr>
            <w:tcW w:w="2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67" w:hanging="2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Asume una actitud reflexiva y crítica en el análisis de los diferentes objetivos y de las necesidades para la Planeación Distrital</w:t>
            </w:r>
          </w:p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67" w:hanging="2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Maneja con honestidad y objetividad la información investigada.</w:t>
            </w:r>
          </w:p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67" w:hanging="2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Colabora con responsabilidad en la redacción de los objetivos generales y específicos del Plan de Desarrollo Urbano para un Distrito Urbano en equipo.</w:t>
            </w:r>
          </w:p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67" w:hanging="2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Comparte sus conocimientos con sus compañ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eros de grupo.</w:t>
            </w:r>
          </w:p>
          <w:p w:rsidR="003B3478" w:rsidRDefault="00796EFC">
            <w:pPr>
              <w:numPr>
                <w:ilvl w:val="0"/>
                <w:numId w:val="1"/>
              </w:numPr>
              <w:spacing w:before="40" w:after="40" w:line="288" w:lineRule="auto"/>
              <w:ind w:left="267" w:hanging="2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Respeta las normas fijadas en clase.</w:t>
            </w:r>
          </w:p>
        </w:tc>
      </w:tr>
      <w:tr w:rsidR="003B3478">
        <w:trPr>
          <w:trHeight w:val="458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478" w:rsidRDefault="00796EFC">
            <w:pPr>
              <w:spacing w:before="40" w:after="4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COMPETENCIA 4.- </w:t>
            </w:r>
          </w:p>
          <w:p w:rsidR="003B3478" w:rsidRDefault="00796EF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ANALIZA, DIAGNOSTICA Y SINTETIZA LA INFORMACIÓN DEL MEDIO SOCIOECONÓMICO, NATURAL Y ARTIFICIAL DE LA UNIDAD DISTRITAL E IDENTIFICA LAS CONDICIONANTES AL DESARROLLO URBANO, PARA PROPONER </w:t>
            </w:r>
            <w:r>
              <w:rPr>
                <w:rFonts w:ascii="Arial" w:eastAsia="Arial" w:hAnsi="Arial" w:cs="Arial"/>
                <w:sz w:val="20"/>
                <w:szCs w:val="20"/>
              </w:rPr>
              <w:t>LAS ESTRATEGIAS DE PLANEACIÓN</w:t>
            </w:r>
          </w:p>
          <w:p w:rsidR="003B3478" w:rsidRDefault="003B3478">
            <w:pPr>
              <w:spacing w:before="40" w:after="40" w:line="288" w:lineRule="auto"/>
              <w:rPr>
                <w:rFonts w:ascii="Arial" w:eastAsia="Arial" w:hAnsi="Arial" w:cs="Arial"/>
                <w:color w:val="8064A2"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Sitúa a la Unidad Distrital.</w:t>
            </w:r>
          </w:p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Describe la delimitación del área de aplicación conforme a la normatividad y criterios establecidos.</w:t>
            </w:r>
          </w:p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Describe, analiza y diagnostica los antecedentes socioeconómicos del área de aplicación y desarrolla una síntesis de los mismos.</w:t>
            </w:r>
          </w:p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Describe, analiza y diagnostica los elementos naturales necesarios para el desarrollo urbano y desarrolla una síntesis de los 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ismos.</w:t>
            </w:r>
          </w:p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Describe, analiza y diagnostica los elementos artificiales necesarios para el desarrollo urbano y desarrolla una síntesis de los mismos.</w:t>
            </w:r>
          </w:p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Identifica y describe los elementos condicionantes para el ordenamiento territorial Distrito Urbano de los facto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 socioeconómicos, naturales y artificiales.</w:t>
            </w: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Investiga la ubicación de la Unidad Distrital dentro de la estructura urbana del centro de población.</w:t>
            </w:r>
          </w:p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Desarrolla y expone la descripción de la delimitación del área de aplicación Distrito Urbano.</w:t>
            </w:r>
          </w:p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46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Sintetiza, redacta de manera clara y breve, utilizando cuadros sinópticos y expone los factores socioeconómicos del área de aplicación.</w:t>
            </w:r>
          </w:p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46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Sintetiza, redacta de manera clara y breve, utilizando cuadros sinópticos y expone los factores naturales del área de ap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licación.</w:t>
            </w:r>
          </w:p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Sintetiza, redacta de manera clara y breve, utilizando cuadros sinópticos y expone los factores artificiales del área de aplicación</w:t>
            </w:r>
          </w:p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Sintetiza, redacta de manera clara y breve, utilizando cuadros sinópticos y expone los factores condicionantes par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 el ordenamiento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urbano del Distrito Urbano.</w:t>
            </w:r>
          </w:p>
        </w:tc>
        <w:tc>
          <w:tcPr>
            <w:tcW w:w="2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78" w:rsidRDefault="00796EFC">
            <w:pPr>
              <w:numPr>
                <w:ilvl w:val="0"/>
                <w:numId w:val="1"/>
              </w:numPr>
              <w:spacing w:before="40" w:after="40" w:line="288" w:lineRule="auto"/>
              <w:ind w:left="267" w:hanging="2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Asume una actitud reflexiva y crítica en el análisis de la delimitación del área de aplicación y del análisis de los factores socioeconómicos, naturales y artificiales en la planeación Distrital</w:t>
            </w:r>
          </w:p>
          <w:p w:rsidR="003B3478" w:rsidRDefault="00796EFC">
            <w:pPr>
              <w:numPr>
                <w:ilvl w:val="0"/>
                <w:numId w:val="1"/>
              </w:numPr>
              <w:spacing w:before="40" w:after="40" w:line="288" w:lineRule="auto"/>
              <w:ind w:left="267" w:hanging="2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Maneja con hone</w:t>
            </w:r>
            <w:r>
              <w:rPr>
                <w:rFonts w:ascii="Arial" w:eastAsia="Arial" w:hAnsi="Arial" w:cs="Arial"/>
                <w:sz w:val="20"/>
                <w:szCs w:val="20"/>
              </w:rPr>
              <w:t>stidad y objetividad la información investigada.</w:t>
            </w:r>
          </w:p>
          <w:p w:rsidR="003B3478" w:rsidRDefault="00796EFC">
            <w:pPr>
              <w:numPr>
                <w:ilvl w:val="0"/>
                <w:numId w:val="1"/>
              </w:numPr>
              <w:spacing w:before="40" w:after="40" w:line="288" w:lineRule="auto"/>
              <w:ind w:left="267" w:hanging="2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Colabora con responsabilidad en la redacción de la delimitación del área de aplicación y del análisis de los factores socioeconómicos, naturales y artificiales del para un Distrito Urbano en equipo.</w:t>
            </w:r>
          </w:p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67" w:hanging="2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Comparte sus conocimientos con sus compañeros de grupo.</w:t>
            </w:r>
          </w:p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67" w:hanging="2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Respeta las normas fijadas en clase.</w:t>
            </w:r>
          </w:p>
        </w:tc>
      </w:tr>
      <w:tr w:rsidR="003B3478">
        <w:trPr>
          <w:trHeight w:val="458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478" w:rsidRDefault="00796EFC">
            <w:pPr>
              <w:spacing w:before="40" w:after="4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 5.-</w:t>
            </w:r>
          </w:p>
          <w:p w:rsidR="003B3478" w:rsidRDefault="00796EF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REALIZA LAS ESTRATEGIAS DE PLANEACIÓN CON FUNDAMENTO EN LA LEGISLACIÓN Y NORMATIVIDAD APLICABLE</w:t>
            </w:r>
            <w:r>
              <w:rPr>
                <w:rFonts w:ascii="Arial" w:eastAsia="Arial" w:hAnsi="Arial" w:cs="Arial"/>
                <w:color w:val="8064A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color w:val="8064A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UNA</w:t>
            </w:r>
          </w:p>
          <w:p w:rsidR="003B3478" w:rsidRDefault="00796EF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UNIDAD DISTRITAL.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78" w:rsidRDefault="00796EF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8"/>
              </w:tabs>
              <w:spacing w:before="40" w:after="40" w:line="288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Identifica y describe la estrategia general del ordenamiento urbano para la Unidad Distrital. </w:t>
            </w:r>
          </w:p>
          <w:p w:rsidR="003B3478" w:rsidRDefault="00796EF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8"/>
              </w:tabs>
              <w:spacing w:before="40" w:after="40" w:line="288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Analiza y pronostica la demanda de suelo urbano y vivienda.</w:t>
            </w:r>
          </w:p>
          <w:p w:rsidR="003B3478" w:rsidRDefault="00796EF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8"/>
              </w:tabs>
              <w:spacing w:before="40" w:after="40" w:line="288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Analiza y calcula los requerimientos de equipamiento urbano básico.</w:t>
            </w:r>
          </w:p>
          <w:p w:rsidR="003B3478" w:rsidRDefault="00796EF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8"/>
              </w:tabs>
              <w:spacing w:before="40" w:after="40" w:line="288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Elabora las metas específicas del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documento de planeación para el mejoramiento del Distrito Urbano.</w:t>
            </w:r>
          </w:p>
          <w:p w:rsidR="003B3478" w:rsidRDefault="00796EF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8"/>
              </w:tabs>
              <w:spacing w:before="40" w:after="40" w:line="288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Elabora las estrategias de ordenamiento urbano para el Distrito Urbano.</w:t>
            </w:r>
          </w:p>
          <w:p w:rsidR="003B3478" w:rsidRDefault="00796EF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8"/>
              </w:tabs>
              <w:spacing w:before="40" w:after="40" w:line="288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Elabora el programa de acciones urbanas a corto, mediano y largo plazo, así como su corresponsabilidad sectorial.</w:t>
            </w: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78" w:rsidRDefault="00796E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arrolla y expone la propuesta de estrategia general del ordenamiento urbano del Plan de Desarrollo Urbano para un Distrito Urbano.</w:t>
            </w:r>
          </w:p>
          <w:p w:rsidR="003B3478" w:rsidRDefault="00796E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Desarrolla y expone la propuesta de demanda de suelo urbano y vivienda para el Distrito Urbano.</w:t>
            </w:r>
          </w:p>
          <w:p w:rsidR="003B3478" w:rsidRDefault="00796E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Desarrolla y expone la propue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 de los requerimientos de equipamiento urbano para el Distrito Urbano</w:t>
            </w:r>
          </w:p>
          <w:p w:rsidR="003B3478" w:rsidRDefault="00796E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Desarrolla y expone la propuesta de estrategias de ordenamiento urbano para el Distrito Urbano</w:t>
            </w:r>
          </w:p>
          <w:p w:rsidR="003B3478" w:rsidRDefault="00796E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Desarrolla y expone la propuesta del programa de acciones urbanas para el Distrito Urban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</w:t>
            </w:r>
          </w:p>
          <w:p w:rsidR="003B3478" w:rsidRDefault="00796E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Sintetiza y redacta manera clara y breve, utilizando cuadros sinópticos y expone la propuesta de Plan de Desarrollo Urbano para un Distrito Urbano</w:t>
            </w:r>
          </w:p>
        </w:tc>
        <w:tc>
          <w:tcPr>
            <w:tcW w:w="2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78" w:rsidRDefault="00796EFC">
            <w:pPr>
              <w:numPr>
                <w:ilvl w:val="0"/>
                <w:numId w:val="1"/>
              </w:numPr>
              <w:spacing w:before="40" w:after="40" w:line="288" w:lineRule="auto"/>
              <w:ind w:left="267" w:hanging="2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Asume una actitud reflexiva y crítica en las estrategias de ordenamiento urbano en la Planeación Distrital</w:t>
            </w:r>
          </w:p>
          <w:p w:rsidR="003B3478" w:rsidRDefault="00796EFC">
            <w:pPr>
              <w:numPr>
                <w:ilvl w:val="0"/>
                <w:numId w:val="1"/>
              </w:numPr>
              <w:spacing w:before="40" w:after="40" w:line="288" w:lineRule="auto"/>
              <w:ind w:left="267" w:hanging="2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Maneja con honestidad y objetividad la información investigada.</w:t>
            </w:r>
          </w:p>
          <w:p w:rsidR="003B3478" w:rsidRDefault="00796EFC">
            <w:pPr>
              <w:numPr>
                <w:ilvl w:val="0"/>
                <w:numId w:val="1"/>
              </w:numPr>
              <w:spacing w:before="40" w:after="40" w:line="288" w:lineRule="auto"/>
              <w:ind w:left="267" w:hanging="2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Colabora con responsabilidad en la redacción del capítulo de Estrategias del Plan de Desarrollo Urbano para Distrito Urbano en equipo.</w:t>
            </w:r>
          </w:p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67" w:hanging="2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Comparte sus conocimientos con sus compañeros de grupo.</w:t>
            </w:r>
          </w:p>
          <w:p w:rsidR="003B3478" w:rsidRDefault="00796E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67" w:hanging="267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espeta las normas fijadas en la clase</w:t>
            </w:r>
          </w:p>
        </w:tc>
      </w:tr>
      <w:tr w:rsidR="003B3478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3B3478">
        <w:trPr>
          <w:trHeight w:val="990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center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5.- METODOLOGÍA DE TRABAJO Y/O ACTIVIDADES PARA EL ALUMNO: Especificar solo los aspectos generales de cómo se desarrollará el curso, para los aspectos particulares y específicos tomar en consideración el formato de LA DOSIFICACIÓN DE LA COMPETENCIA, anexo.</w:t>
            </w:r>
          </w:p>
        </w:tc>
      </w:tr>
      <w:tr w:rsidR="003B3478">
        <w:trPr>
          <w:trHeight w:val="316"/>
        </w:trPr>
        <w:tc>
          <w:tcPr>
            <w:tcW w:w="1108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 1.-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Taller para la revisión bibliográfica y análisis de la legislación Federal, Estatal y Municipal; evaluación de los artículos que fundamentan el Instrumento Normativo de una unidad barrial y elaborar las Bases Jurídicas para el instrumento de planeación de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una Unidad Distrital</w:t>
            </w:r>
          </w:p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 2.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 Taller para el análisis e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interpretación  del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marco de planeación del nivel, municipal, para que el documento normativo que elabora de planeación de la Unidad Distrital y sea congruente con sus niveles superiores de p</w:t>
            </w:r>
            <w:r>
              <w:rPr>
                <w:rFonts w:ascii="Arial" w:eastAsia="Arial" w:hAnsi="Arial" w:cs="Arial"/>
                <w:sz w:val="20"/>
                <w:szCs w:val="20"/>
              </w:rPr>
              <w:t>laneación.</w:t>
            </w:r>
          </w:p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 3.-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Taller para el análisis y realización de los objetivos del Plan de Desarrollo Urbano para un Distrito Urbano en el contexto local, estatal o regional</w:t>
            </w:r>
          </w:p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COMPETENCIA 4.-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Taller para el análisis, diagnóstico y síntesis del medio soc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io-económico, natural y artificial de la unidad distrital en el contexto local, estatal o regional, para identificar y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describir  los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elementos condicionantes para el ordenamiento territorial del Distrito Urbano.</w:t>
            </w:r>
          </w:p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 5.-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Taller para realizar las e</w:t>
            </w:r>
            <w:r>
              <w:rPr>
                <w:rFonts w:ascii="Arial" w:eastAsia="Arial" w:hAnsi="Arial" w:cs="Arial"/>
                <w:sz w:val="20"/>
                <w:szCs w:val="20"/>
              </w:rPr>
              <w:t>strategias de planeación con fundamento en la legislación y normatividad aplicable en una Unidad Distrital y la elaboración del programa de acciones urbanas a corto, mediano y largo plazo, así como su corresponsabilidad sectorial</w:t>
            </w:r>
          </w:p>
        </w:tc>
      </w:tr>
      <w:tr w:rsidR="003B3478">
        <w:trPr>
          <w:trHeight w:val="509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478" w:rsidRDefault="003B3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3478">
        <w:trPr>
          <w:trHeight w:val="509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478" w:rsidRDefault="003B3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3478">
        <w:trPr>
          <w:trHeight w:val="509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478" w:rsidRDefault="003B3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3478">
        <w:trPr>
          <w:trHeight w:val="509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478" w:rsidRDefault="003B3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3478">
        <w:trPr>
          <w:trHeight w:val="509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478" w:rsidRDefault="003B3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3478">
        <w:trPr>
          <w:trHeight w:val="509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478" w:rsidRDefault="003B3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3478">
        <w:trPr>
          <w:trHeight w:val="509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478" w:rsidRDefault="003B3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3478">
        <w:trPr>
          <w:trHeight w:val="509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478" w:rsidRDefault="003B3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3478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3B3478">
        <w:trPr>
          <w:trHeight w:val="510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center"/>
          </w:tcPr>
          <w:p w:rsidR="003B3478" w:rsidRDefault="00796EFC">
            <w:pPr>
              <w:shd w:val="clear" w:color="auto" w:fill="808080"/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6.-SISTEMA DE EVALUACIÓN DEL CURSO</w:t>
            </w:r>
          </w:p>
          <w:p w:rsidR="003B3478" w:rsidRDefault="00796EFC">
            <w:pPr>
              <w:shd w:val="clear" w:color="auto" w:fill="808080"/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6.A. ACREDITACIÓN Y EVALUACIÓN. Criterios y mecanismos. (Asistencia, requisitos, exámenes, participación, trabajos, </w:t>
            </w:r>
            <w:proofErr w:type="gramStart"/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etc. )</w:t>
            </w:r>
            <w:proofErr w:type="gramEnd"/>
          </w:p>
        </w:tc>
      </w:tr>
      <w:tr w:rsidR="003B3478">
        <w:trPr>
          <w:trHeight w:val="833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478" w:rsidRDefault="00796EF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El curso se evalúa de manera continua. Para acreditar es necesario contar con el 80% de asistencias. (Art. 20 Reglamento general de evaluación y promoción de alumnos)                                                                               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</w:p>
          <w:p w:rsidR="003B3478" w:rsidRDefault="003B3478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3B3478" w:rsidRDefault="00796EF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Evaluación Continua: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Participación (Cumplimiento en la entrega de trabajos parciales – Cumplimiento en la entr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ega de avances conforme al programa y calendario establecido en cada una de las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etapas)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  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br/>
            </w:r>
          </w:p>
          <w:p w:rsidR="003B3478" w:rsidRDefault="00796EF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Evaluación Parcial: </w:t>
            </w:r>
            <w:r>
              <w:rPr>
                <w:rFonts w:ascii="Arial" w:eastAsia="Arial" w:hAnsi="Arial" w:cs="Arial"/>
                <w:sz w:val="20"/>
                <w:szCs w:val="20"/>
              </w:rPr>
              <w:t>Cumplimiento de los objetivos establecidos en las cuatro primeras competencias por medio de la presentación del trabajo establecido e</w:t>
            </w:r>
            <w:r>
              <w:rPr>
                <w:rFonts w:ascii="Arial" w:eastAsia="Arial" w:hAnsi="Arial" w:cs="Arial"/>
                <w:sz w:val="20"/>
                <w:szCs w:val="20"/>
              </w:rPr>
              <w:t>n el Programa de Trabajo: Bases Jurídicas, Marco de Planeación, Objetivos, Diagnóstico y Síntesis de un Plan de Desarrollo Urbano para un Distrito Urbano.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:rsidR="003B3478" w:rsidRDefault="00796EF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Evaluación Final: </w:t>
            </w:r>
            <w:r>
              <w:rPr>
                <w:rFonts w:ascii="Arial" w:eastAsia="Arial" w:hAnsi="Arial" w:cs="Arial"/>
                <w:sz w:val="20"/>
                <w:szCs w:val="20"/>
              </w:rPr>
              <w:t>Demostración del cumplimiento establecido en el programa por medio de la realizaci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ón del trabajo final de elaboración de un Plan de Desarrollo Urbano para un Distrito Urbano y su presentación en la exposición del Departamento al final del semestre con la evaluación de sinodales. </w:t>
            </w:r>
          </w:p>
          <w:p w:rsidR="003B3478" w:rsidRDefault="003B3478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3B3478" w:rsidRDefault="00796EFC">
            <w:pP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Para la evaluación en periodo extraordinario se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aplicara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atendiendo a lo establecido en los artículos 25, 26 y 27 del Reglamento General de Evaluación y Promoción de Alumnos. </w:t>
            </w:r>
          </w:p>
        </w:tc>
      </w:tr>
      <w:tr w:rsidR="003B3478">
        <w:trPr>
          <w:trHeight w:val="253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6.B.- CALIFICACIÓN</w:t>
            </w:r>
          </w:p>
        </w:tc>
      </w:tr>
      <w:tr w:rsidR="003B3478">
        <w:trPr>
          <w:trHeight w:val="257"/>
        </w:trPr>
        <w:tc>
          <w:tcPr>
            <w:tcW w:w="3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COMPETENCIA</w:t>
            </w:r>
          </w:p>
        </w:tc>
        <w:tc>
          <w:tcPr>
            <w:tcW w:w="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ASPECTOS A TOMAR EN CUENTA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% PARCIAL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% FINAL</w:t>
            </w:r>
          </w:p>
        </w:tc>
      </w:tr>
      <w:tr w:rsidR="003B3478">
        <w:trPr>
          <w:trHeight w:val="790"/>
        </w:trPr>
        <w:tc>
          <w:tcPr>
            <w:tcW w:w="3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478" w:rsidRDefault="00796EF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 1.-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Analiza la Legislación Federal, Estatal y Municipal, y evalúa e interpreta cuáles artículos que fundamentan legalmente la aplicación del instrumento normativo en las Unidades Distritales.</w:t>
            </w:r>
          </w:p>
        </w:tc>
        <w:tc>
          <w:tcPr>
            <w:tcW w:w="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478" w:rsidRDefault="00796EF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Interpreta la Legislación Federal, Estatal y Municipal.</w:t>
            </w:r>
          </w:p>
          <w:p w:rsidR="003B3478" w:rsidRDefault="00796EF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Distingue los elementos de los diferentes instrumentos de planeación en los tres ámbitos de gobierno, ordenamientos, reglamentos estatales y/o municipales y otros mecanismos vigentes que incidan en el área de estudio.</w:t>
            </w:r>
          </w:p>
          <w:p w:rsidR="003B3478" w:rsidRDefault="00796EF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Elabora y expone las Bases Jurídicas 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ara el instrumento de planeación de una Unidad Distrital.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478" w:rsidRDefault="00796EF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30%</w:t>
            </w:r>
          </w:p>
          <w:p w:rsidR="003B3478" w:rsidRDefault="003B3478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3478" w:rsidRDefault="00796EF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30%</w:t>
            </w:r>
          </w:p>
          <w:p w:rsidR="003B3478" w:rsidRDefault="003B3478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3478" w:rsidRDefault="003B3478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3478" w:rsidRDefault="003B3478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3478" w:rsidRDefault="00796EF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40%</w:t>
            </w:r>
          </w:p>
          <w:p w:rsidR="003B3478" w:rsidRDefault="003B3478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478" w:rsidRDefault="00796EF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10 %</w:t>
            </w:r>
          </w:p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3478">
        <w:trPr>
          <w:trHeight w:val="316"/>
        </w:trPr>
        <w:tc>
          <w:tcPr>
            <w:tcW w:w="36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78" w:rsidRDefault="00796EF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 2.-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Analiza e interpreta el Marco de Planeación del nivel municipal, para que el documento normativo de planeación que elabora sea congruente con sus niveles superiores. </w:t>
            </w:r>
          </w:p>
        </w:tc>
        <w:tc>
          <w:tcPr>
            <w:tcW w:w="475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78" w:rsidRDefault="00796EF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Analiza los diferentes Planes y Programas existentes del nivel superior, dentro del sist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ema de planeación municipal.</w:t>
            </w:r>
          </w:p>
          <w:p w:rsidR="003B3478" w:rsidRDefault="00796EF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Identifica y señala las condicionantes sectoriales vigentes que impactan en el desarrollo urbano y medio ambiente que resultan normativas para elaborar Plan de Desarrollo Urbano para un Distrito Urbano.</w:t>
            </w:r>
          </w:p>
          <w:p w:rsidR="003B3478" w:rsidRDefault="00796EF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Distingue y clasifica aq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uellas políticas, lineamientos, objetivos directrices y estrategias que fortalecerán su documento normativo en el marco de planeación.</w:t>
            </w:r>
          </w:p>
          <w:p w:rsidR="003B3478" w:rsidRDefault="00796EF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Elabora y expone el Marco de Planeación para el instrumento de planeación de una Unidad Distrital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78" w:rsidRDefault="00796EF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20%</w:t>
            </w:r>
          </w:p>
          <w:p w:rsidR="003B3478" w:rsidRDefault="003B3478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3478" w:rsidRDefault="003B3478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3478" w:rsidRDefault="00796EF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20%</w:t>
            </w:r>
          </w:p>
          <w:p w:rsidR="003B3478" w:rsidRDefault="003B3478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3478" w:rsidRDefault="003B3478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3478" w:rsidRDefault="003B3478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3478" w:rsidRDefault="003B3478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3478" w:rsidRDefault="003B3478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3478" w:rsidRDefault="00796EF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20%</w:t>
            </w:r>
          </w:p>
          <w:p w:rsidR="003B3478" w:rsidRDefault="003B3478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3478" w:rsidRDefault="003B3478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3478" w:rsidRDefault="003B3478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3478" w:rsidRDefault="00796EF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40%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78" w:rsidRDefault="00796EF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10 %</w:t>
            </w:r>
          </w:p>
        </w:tc>
      </w:tr>
      <w:tr w:rsidR="003B3478">
        <w:trPr>
          <w:trHeight w:val="509"/>
        </w:trPr>
        <w:tc>
          <w:tcPr>
            <w:tcW w:w="3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78" w:rsidRDefault="003B3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78" w:rsidRDefault="003B3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78" w:rsidRDefault="003B3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78" w:rsidRDefault="003B3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3478">
        <w:trPr>
          <w:trHeight w:val="509"/>
        </w:trPr>
        <w:tc>
          <w:tcPr>
            <w:tcW w:w="3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78" w:rsidRDefault="003B3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78" w:rsidRDefault="003B3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78" w:rsidRDefault="003B3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78" w:rsidRDefault="003B3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3478">
        <w:trPr>
          <w:trHeight w:val="255"/>
        </w:trPr>
        <w:tc>
          <w:tcPr>
            <w:tcW w:w="3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 3.-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Analiza y realiza los objetivos del instrumento normativo de las unidades distrital en el contexto local, estatal o regional.</w:t>
            </w:r>
          </w:p>
        </w:tc>
        <w:tc>
          <w:tcPr>
            <w:tcW w:w="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78" w:rsidRDefault="00796EF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Interpreta los objetivos que para los Planes Parciales de Desarrollo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Urbano.se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establecen en la legislación en materia de desarrollo urbano.</w:t>
            </w:r>
          </w:p>
          <w:p w:rsidR="003B3478" w:rsidRDefault="00796EF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Identifica las necesidades sentidas de la Unidad Distrital.</w:t>
            </w:r>
          </w:p>
          <w:p w:rsidR="003B3478" w:rsidRDefault="00796EF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Describe y expone los objetivos generales y específicos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del Plan Parcial de Desarrollo Urbano para un Distrito Urbano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78" w:rsidRDefault="00796EF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30%</w:t>
            </w:r>
          </w:p>
          <w:p w:rsidR="003B3478" w:rsidRDefault="003B3478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3478" w:rsidRDefault="003B3478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3478" w:rsidRDefault="003B3478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3478" w:rsidRDefault="00796EF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30%</w:t>
            </w:r>
          </w:p>
          <w:p w:rsidR="003B3478" w:rsidRDefault="003B3478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3478" w:rsidRDefault="003B3478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3478" w:rsidRDefault="00796EF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40%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78" w:rsidRDefault="00796EF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10%</w:t>
            </w:r>
          </w:p>
        </w:tc>
      </w:tr>
      <w:tr w:rsidR="003B3478">
        <w:trPr>
          <w:trHeight w:val="255"/>
        </w:trPr>
        <w:tc>
          <w:tcPr>
            <w:tcW w:w="3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78" w:rsidRDefault="00796EFC">
            <w:pP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 4.-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Analiza, diagnostica y sintetiza la información del medio socio-económico, natural y artificial de la Unidad Distrital e identifica las condicionantes al desarrollo urbano, para proponer las estrategias de planeación.</w:t>
            </w:r>
          </w:p>
        </w:tc>
        <w:tc>
          <w:tcPr>
            <w:tcW w:w="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78" w:rsidRDefault="00796EF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Sitúa a la Unidad Barrial dentro de 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 Unidad Distrital.</w:t>
            </w:r>
          </w:p>
          <w:p w:rsidR="003B3478" w:rsidRDefault="00796EF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Describe la delimitación del área de aplicación de su Distrito Urbano conforme a la normatividad y criterios establecidos.</w:t>
            </w:r>
          </w:p>
          <w:p w:rsidR="003B3478" w:rsidRDefault="00796EF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Describe, analiza y diagnostica los antecedentes socioeconómicos del área de aplicación y desarrolla una síntesis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los mismos.</w:t>
            </w:r>
          </w:p>
          <w:p w:rsidR="003B3478" w:rsidRDefault="00796EF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Describe, analiza y diagnostica los elementos naturales necesarios para el desarrollo urbano y desarrolla una síntesis de los mismos.</w:t>
            </w:r>
          </w:p>
          <w:p w:rsidR="003B3478" w:rsidRDefault="00796EF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Describe, analiza y diagnostica los elementos artificiales necesarios para el desarrollo urbano y desarrol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 una síntesis de los mismos.</w:t>
            </w:r>
          </w:p>
          <w:p w:rsidR="003B3478" w:rsidRDefault="00796EF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Identifica, describe y expone los elementos condicionantes para el ordenamiento territorial del Distrito Urbano de los factores socioeconómicos, naturales y artificiales.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78" w:rsidRDefault="00796EF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10%</w:t>
            </w:r>
          </w:p>
          <w:p w:rsidR="003B3478" w:rsidRDefault="003B3478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3478" w:rsidRDefault="00796EF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10%</w:t>
            </w:r>
          </w:p>
          <w:p w:rsidR="003B3478" w:rsidRDefault="003B3478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3478" w:rsidRDefault="003B3478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3478" w:rsidRDefault="00796EF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10%</w:t>
            </w:r>
          </w:p>
          <w:p w:rsidR="003B3478" w:rsidRDefault="003B3478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3478" w:rsidRDefault="003B3478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3478" w:rsidRDefault="003B3478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3478" w:rsidRDefault="00796EF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20%</w:t>
            </w:r>
          </w:p>
          <w:p w:rsidR="003B3478" w:rsidRDefault="003B3478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3478" w:rsidRDefault="003B3478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3478" w:rsidRDefault="00796EF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20%</w:t>
            </w:r>
          </w:p>
          <w:p w:rsidR="003B3478" w:rsidRDefault="003B3478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3478" w:rsidRDefault="003B3478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3478" w:rsidRDefault="00796EF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30%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78" w:rsidRDefault="00796EF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30%</w:t>
            </w:r>
          </w:p>
        </w:tc>
      </w:tr>
      <w:tr w:rsidR="003B3478">
        <w:trPr>
          <w:trHeight w:val="255"/>
        </w:trPr>
        <w:tc>
          <w:tcPr>
            <w:tcW w:w="3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78" w:rsidRDefault="00796EFC">
            <w:pP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COMPETENCIA 5.- </w:t>
            </w:r>
            <w:r>
              <w:rPr>
                <w:rFonts w:ascii="Arial" w:eastAsia="Arial" w:hAnsi="Arial" w:cs="Arial"/>
                <w:sz w:val="20"/>
                <w:szCs w:val="20"/>
              </w:rPr>
              <w:t>Realiza las estrategias de planeación con fundamento en la legislación y normatividad aplicable en una Unidad Distrital en el contexto local, estatal o regional</w:t>
            </w:r>
          </w:p>
        </w:tc>
        <w:tc>
          <w:tcPr>
            <w:tcW w:w="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78" w:rsidRDefault="00796EF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Identifica y describe la estrategia general del ordenamiento urbano para la Uni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dad Distrital </w:t>
            </w:r>
          </w:p>
          <w:p w:rsidR="003B3478" w:rsidRDefault="00796EF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Analiza y pronostica la demanda de suelo urbano y vivienda.</w:t>
            </w:r>
          </w:p>
          <w:p w:rsidR="003B3478" w:rsidRDefault="00796EF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Analiza y calcula los requerimientos de equipamiento urbano básico.</w:t>
            </w:r>
          </w:p>
          <w:p w:rsidR="003B3478" w:rsidRDefault="00796EF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Elabora las metas específicas del documento de planeación para el mejoramiento del Distrito Urbano.</w:t>
            </w:r>
          </w:p>
          <w:p w:rsidR="003B3478" w:rsidRDefault="00796EF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Elabora y expone las estrategias de ordenamiento urbano para el Distrito Urbano.</w:t>
            </w:r>
          </w:p>
          <w:p w:rsidR="003B3478" w:rsidRDefault="00796EF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Elabora y expone el programa de acciones urbanas a corto, mediano y largo plazo, así como su corresponsabilidad sectorial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78" w:rsidRDefault="00796EF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10 %</w:t>
            </w:r>
          </w:p>
          <w:p w:rsidR="003B3478" w:rsidRDefault="003B3478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3478" w:rsidRDefault="003B3478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3478" w:rsidRDefault="00796EF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10 %</w:t>
            </w:r>
          </w:p>
          <w:p w:rsidR="003B3478" w:rsidRDefault="003B3478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3478" w:rsidRDefault="00796EF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15 %</w:t>
            </w:r>
          </w:p>
          <w:p w:rsidR="003B3478" w:rsidRDefault="003B3478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3478" w:rsidRDefault="00796EF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15 %</w:t>
            </w:r>
          </w:p>
          <w:p w:rsidR="003B3478" w:rsidRDefault="003B3478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3478" w:rsidRDefault="003B3478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3478" w:rsidRDefault="00796EF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25 %</w:t>
            </w:r>
          </w:p>
          <w:p w:rsidR="003B3478" w:rsidRDefault="003B3478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3478" w:rsidRDefault="003B3478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3478" w:rsidRDefault="00796EFC">
            <w:pPr>
              <w:spacing w:before="40" w:after="40" w:line="288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25%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78" w:rsidRDefault="00796EFC">
            <w:pPr>
              <w:spacing w:before="40" w:after="40" w:line="288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40 %</w:t>
            </w:r>
          </w:p>
        </w:tc>
      </w:tr>
      <w:tr w:rsidR="003B3478">
        <w:trPr>
          <w:trHeight w:val="230"/>
        </w:trPr>
        <w:tc>
          <w:tcPr>
            <w:tcW w:w="3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78" w:rsidRDefault="00796EFC">
            <w:pPr>
              <w:spacing w:before="40" w:after="4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78" w:rsidRDefault="003B3478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78" w:rsidRDefault="003B3478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78" w:rsidRDefault="00796EF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100 %</w:t>
            </w:r>
          </w:p>
        </w:tc>
      </w:tr>
      <w:tr w:rsidR="003B3478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3478" w:rsidRDefault="003B3478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3B3478">
        <w:trPr>
          <w:trHeight w:val="255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bottom"/>
          </w:tcPr>
          <w:p w:rsidR="003B3478" w:rsidRDefault="00796EFC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7.- BIBLIOGRAFÍA BÁSICA. Mínimo la que debe ser leída</w:t>
            </w:r>
          </w:p>
        </w:tc>
      </w:tr>
      <w:tr w:rsidR="003B3478">
        <w:trPr>
          <w:trHeight w:val="483"/>
        </w:trPr>
        <w:tc>
          <w:tcPr>
            <w:tcW w:w="1108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B3478" w:rsidRDefault="00796EF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14" w:hanging="21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Constitución Política de los Estados Unidos Mexicanos</w:t>
            </w:r>
          </w:p>
          <w:p w:rsidR="003B3478" w:rsidRDefault="00796EF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14" w:hanging="21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Ley General de Asentamientos Humanos</w:t>
            </w:r>
          </w:p>
          <w:p w:rsidR="003B3478" w:rsidRDefault="00796EF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14" w:hanging="21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Plan Nacional de Desarrollo – 2007-2012</w:t>
            </w:r>
          </w:p>
          <w:p w:rsidR="003B3478" w:rsidRDefault="00796EF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14" w:hanging="21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Programa Nacional de Desarrollo Urbano 2000-2006 y 2007-2012</w:t>
            </w:r>
          </w:p>
          <w:p w:rsidR="003B3478" w:rsidRDefault="00796EF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14" w:hanging="21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Programa Nacional de Vivienda 2007 – 2012 </w:t>
            </w:r>
          </w:p>
          <w:p w:rsidR="003B3478" w:rsidRDefault="00796EF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14" w:hanging="21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Planes y Programas de Desarrollo Urbano de los ayuntamientos de Zona Metropolitana de Guadalajara.</w:t>
            </w:r>
          </w:p>
          <w:p w:rsidR="003B3478" w:rsidRDefault="00796EF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14" w:hanging="21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Ley General de Equilibrio Ecológico</w:t>
            </w:r>
          </w:p>
          <w:p w:rsidR="003B3478" w:rsidRDefault="00796EF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14" w:hanging="21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Código Urbano del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Estado de Jal.</w:t>
            </w:r>
          </w:p>
          <w:p w:rsidR="003B3478" w:rsidRDefault="00796EF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14" w:hanging="21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Reglamento Estatal de Zonificación del Estado de Jalisco.</w:t>
            </w:r>
          </w:p>
          <w:p w:rsidR="003B3478" w:rsidRDefault="00796EF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14" w:hanging="21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“Legislación y Planeación del Desarrollo Urbano en Jalisco” González Santos Erick, Ed, CUAAD, Guadalajara. Jalisco 2006.</w:t>
            </w:r>
          </w:p>
          <w:p w:rsidR="003B3478" w:rsidRDefault="00796EF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14" w:hanging="214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SEDESOL. Sistema normativo de equipamiento urbano. México. SE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DESOL. 2000.</w:t>
            </w:r>
          </w:p>
        </w:tc>
      </w:tr>
      <w:tr w:rsidR="003B3478">
        <w:trPr>
          <w:trHeight w:val="509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B3478" w:rsidRDefault="003B3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3B3478">
        <w:trPr>
          <w:trHeight w:val="509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B3478" w:rsidRDefault="003B3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3B3478">
        <w:trPr>
          <w:trHeight w:val="509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B3478" w:rsidRDefault="003B3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3B3478">
        <w:trPr>
          <w:trHeight w:val="509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B3478" w:rsidRDefault="003B3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3B3478">
        <w:trPr>
          <w:trHeight w:val="1290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B3478" w:rsidRDefault="003B3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</w:tbl>
    <w:p w:rsidR="003B3478" w:rsidRDefault="003B3478">
      <w:pPr>
        <w:spacing w:before="40" w:after="40" w:line="288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:rsidR="003B3478" w:rsidRDefault="003B3478">
      <w:pPr>
        <w:spacing w:before="40" w:after="40" w:line="288" w:lineRule="auto"/>
        <w:jc w:val="right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1"/>
        <w:tblW w:w="110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62"/>
        <w:gridCol w:w="5695"/>
      </w:tblGrid>
      <w:tr w:rsidR="003B3478">
        <w:tc>
          <w:tcPr>
            <w:tcW w:w="5362" w:type="dxa"/>
            <w:shd w:val="clear" w:color="auto" w:fill="808080"/>
          </w:tcPr>
          <w:p w:rsidR="003B3478" w:rsidRDefault="00796EFC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NOMBRE DE LA ACADEMIA</w:t>
            </w:r>
          </w:p>
        </w:tc>
        <w:tc>
          <w:tcPr>
            <w:tcW w:w="5695" w:type="dxa"/>
          </w:tcPr>
          <w:p w:rsidR="003B3478" w:rsidRDefault="00796EFC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Diseño Urbano</w:t>
            </w:r>
          </w:p>
        </w:tc>
      </w:tr>
      <w:tr w:rsidR="003B3478">
        <w:tc>
          <w:tcPr>
            <w:tcW w:w="5362" w:type="dxa"/>
            <w:shd w:val="clear" w:color="auto" w:fill="808080"/>
          </w:tcPr>
          <w:p w:rsidR="003B3478" w:rsidRDefault="00796EFC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FECHA ELABORACIÓN DEL PROGRAMA DE LA UNIDAD DE APRENDIZAJE</w:t>
            </w:r>
          </w:p>
        </w:tc>
        <w:tc>
          <w:tcPr>
            <w:tcW w:w="5695" w:type="dxa"/>
          </w:tcPr>
          <w:p w:rsidR="003B3478" w:rsidRDefault="00796EFC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Enero 2018</w:t>
            </w:r>
          </w:p>
        </w:tc>
      </w:tr>
      <w:tr w:rsidR="003B3478">
        <w:tc>
          <w:tcPr>
            <w:tcW w:w="5362" w:type="dxa"/>
            <w:shd w:val="clear" w:color="auto" w:fill="808080"/>
          </w:tcPr>
          <w:p w:rsidR="003B3478" w:rsidRDefault="00796EFC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PROFESORES QUE PARTICIPARON</w:t>
            </w:r>
          </w:p>
        </w:tc>
        <w:tc>
          <w:tcPr>
            <w:tcW w:w="5695" w:type="dxa"/>
          </w:tcPr>
          <w:p w:rsidR="003B3478" w:rsidRDefault="00796EFC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María Luisa García Yerena</w:t>
            </w:r>
          </w:p>
        </w:tc>
      </w:tr>
      <w:tr w:rsidR="003B3478">
        <w:tc>
          <w:tcPr>
            <w:tcW w:w="5362" w:type="dxa"/>
            <w:shd w:val="clear" w:color="auto" w:fill="808080"/>
          </w:tcPr>
          <w:p w:rsidR="003B3478" w:rsidRDefault="00796EFC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FECHA DE ÚLTIMA ACTUALIZACIÓN</w:t>
            </w:r>
          </w:p>
        </w:tc>
        <w:tc>
          <w:tcPr>
            <w:tcW w:w="5695" w:type="dxa"/>
          </w:tcPr>
          <w:p w:rsidR="003B3478" w:rsidRDefault="00796EFC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Febrero 2021</w:t>
            </w:r>
          </w:p>
        </w:tc>
      </w:tr>
      <w:tr w:rsidR="003B3478">
        <w:tc>
          <w:tcPr>
            <w:tcW w:w="5362" w:type="dxa"/>
            <w:shd w:val="clear" w:color="auto" w:fill="808080"/>
          </w:tcPr>
          <w:p w:rsidR="003B3478" w:rsidRDefault="00796EFC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PROFESORES QUE PARTICIPARON</w:t>
            </w:r>
          </w:p>
        </w:tc>
        <w:tc>
          <w:tcPr>
            <w:tcW w:w="5695" w:type="dxa"/>
          </w:tcPr>
          <w:p w:rsidR="003B3478" w:rsidRDefault="00796EFC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Dr. José Luis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Aguila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Flores</w:t>
            </w:r>
          </w:p>
          <w:p w:rsidR="003B3478" w:rsidRDefault="00796EFC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Dra. Patricia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Eizabeth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Padilla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Etienne</w:t>
            </w:r>
            <w:proofErr w:type="spellEnd"/>
          </w:p>
        </w:tc>
      </w:tr>
    </w:tbl>
    <w:p w:rsidR="003B3478" w:rsidRDefault="003B3478">
      <w:pPr>
        <w:spacing w:before="40" w:after="4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  <w:bookmarkStart w:id="1" w:name="_gjdgxs" w:colFirst="0" w:colLast="0"/>
      <w:bookmarkEnd w:id="1"/>
    </w:p>
    <w:p w:rsidR="003B3478" w:rsidRDefault="003B3478">
      <w:pPr>
        <w:spacing w:before="40" w:after="4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3B3478" w:rsidRDefault="003B3478">
      <w:pPr>
        <w:spacing w:before="40" w:after="40" w:line="288" w:lineRule="auto"/>
        <w:jc w:val="both"/>
        <w:rPr>
          <w:rFonts w:ascii="Arial" w:eastAsia="Arial" w:hAnsi="Arial" w:cs="Arial"/>
          <w:b/>
          <w:color w:val="C00000"/>
          <w:sz w:val="20"/>
          <w:szCs w:val="20"/>
        </w:rPr>
      </w:pPr>
    </w:p>
    <w:sectPr w:rsidR="003B3478">
      <w:footerReference w:type="default" r:id="rId8"/>
      <w:pgSz w:w="12240" w:h="15840"/>
      <w:pgMar w:top="568" w:right="720" w:bottom="720" w:left="720" w:header="709" w:footer="4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EFC" w:rsidRDefault="00796EFC">
      <w:pPr>
        <w:spacing w:after="0" w:line="240" w:lineRule="auto"/>
      </w:pPr>
      <w:r>
        <w:separator/>
      </w:r>
    </w:p>
  </w:endnote>
  <w:endnote w:type="continuationSeparator" w:id="0">
    <w:p w:rsidR="00796EFC" w:rsidRDefault="00796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478" w:rsidRDefault="00796E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E92CD0">
      <w:rPr>
        <w:color w:val="000000"/>
      </w:rPr>
      <w:fldChar w:fldCharType="separate"/>
    </w:r>
    <w:r w:rsidR="00E92CD0">
      <w:rPr>
        <w:noProof/>
        <w:color w:val="000000"/>
      </w:rPr>
      <w:t>1</w:t>
    </w:r>
    <w:r>
      <w:rPr>
        <w:color w:val="000000"/>
      </w:rPr>
      <w:fldChar w:fldCharType="end"/>
    </w:r>
  </w:p>
  <w:p w:rsidR="003B3478" w:rsidRDefault="003B347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EFC" w:rsidRDefault="00796EFC">
      <w:pPr>
        <w:spacing w:after="0" w:line="240" w:lineRule="auto"/>
      </w:pPr>
      <w:r>
        <w:separator/>
      </w:r>
    </w:p>
  </w:footnote>
  <w:footnote w:type="continuationSeparator" w:id="0">
    <w:p w:rsidR="00796EFC" w:rsidRDefault="00796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B26B0"/>
    <w:multiLevelType w:val="multilevel"/>
    <w:tmpl w:val="D08C2D64"/>
    <w:lvl w:ilvl="0">
      <w:start w:val="1"/>
      <w:numFmt w:val="bullet"/>
      <w:lvlText w:val="●"/>
      <w:lvlJc w:val="left"/>
      <w:pPr>
        <w:ind w:left="999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71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3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5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7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9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1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3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5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544525"/>
    <w:multiLevelType w:val="multilevel"/>
    <w:tmpl w:val="A39AD1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190EF1"/>
    <w:multiLevelType w:val="multilevel"/>
    <w:tmpl w:val="E82EBB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0458C1"/>
    <w:multiLevelType w:val="multilevel"/>
    <w:tmpl w:val="78640A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B08FC"/>
    <w:multiLevelType w:val="multilevel"/>
    <w:tmpl w:val="A17465A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2D1B79"/>
    <w:multiLevelType w:val="multilevel"/>
    <w:tmpl w:val="5DE69D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61944B1"/>
    <w:multiLevelType w:val="multilevel"/>
    <w:tmpl w:val="0D3027B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890BC6"/>
    <w:multiLevelType w:val="multilevel"/>
    <w:tmpl w:val="DF74F7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E9A6AEB"/>
    <w:multiLevelType w:val="multilevel"/>
    <w:tmpl w:val="048A9A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EE2C26"/>
    <w:multiLevelType w:val="multilevel"/>
    <w:tmpl w:val="D6FC1E20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8"/>
  </w:num>
  <w:num w:numId="7">
    <w:abstractNumId w:val="9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478"/>
    <w:rsid w:val="003B3478"/>
    <w:rsid w:val="00796EFC"/>
    <w:rsid w:val="00E9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D29FC0-0CA3-45B1-928C-8F169DB0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60" w:after="60" w:line="240" w:lineRule="auto"/>
      <w:jc w:val="center"/>
      <w:outlineLvl w:val="3"/>
    </w:pPr>
    <w:rPr>
      <w:rFonts w:ascii="Arial" w:eastAsia="Arial" w:hAnsi="Arial" w:cs="Arial"/>
      <w:b/>
      <w:sz w:val="20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3216</Words>
  <Characters>17693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2024-03-01T20:18:00Z</dcterms:created>
  <dcterms:modified xsi:type="dcterms:W3CDTF">2024-03-01T20:18:00Z</dcterms:modified>
</cp:coreProperties>
</file>